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0296" w14:textId="77777777" w:rsidR="0060679A" w:rsidRPr="00362214" w:rsidRDefault="001F6023" w:rsidP="00CF1A3F">
      <w:pPr>
        <w:jc w:val="center"/>
        <w:rPr>
          <w:rFonts w:ascii="Times New Roman" w:hAnsi="Times New Roman"/>
          <w:szCs w:val="21"/>
        </w:rPr>
      </w:pPr>
      <w:bookmarkStart w:id="0" w:name="_Hlk172416866"/>
      <w:r w:rsidRPr="00362214">
        <w:rPr>
          <w:rFonts w:ascii="Times New Roman" w:hAnsi="Times New Roman"/>
          <w:szCs w:val="21"/>
        </w:rPr>
        <w:t>Application for Center’s Confirmatory Evaluation on Essential Patent</w:t>
      </w:r>
    </w:p>
    <w:p w14:paraId="7A3A791D" w14:textId="0FD8E0B4" w:rsidR="00A1017E" w:rsidRPr="00362214" w:rsidRDefault="0060679A" w:rsidP="00CF1A3F">
      <w:pPr>
        <w:jc w:val="center"/>
        <w:rPr>
          <w:rFonts w:ascii="Times New Roman" w:eastAsiaTheme="minorHAnsi" w:hAnsi="Times New Roman"/>
          <w:szCs w:val="21"/>
        </w:rPr>
      </w:pPr>
      <w:r w:rsidRPr="00362214">
        <w:rPr>
          <w:rFonts w:ascii="Times New Roman" w:hAnsi="Times New Roman"/>
          <w:szCs w:val="21"/>
        </w:rPr>
        <w:t>for CATV (UHDTV) Standards</w:t>
      </w:r>
      <w:bookmarkEnd w:id="0"/>
    </w:p>
    <w:p w14:paraId="33F3D3D1" w14:textId="57DC87D9" w:rsidR="00CF1A3F" w:rsidRPr="00362214" w:rsidRDefault="0060679A" w:rsidP="00CF1A3F">
      <w:pPr>
        <w:jc w:val="center"/>
        <w:rPr>
          <w:rFonts w:ascii="Times New Roman" w:eastAsiaTheme="minorHAnsi" w:hAnsi="Times New Roman"/>
          <w:szCs w:val="21"/>
        </w:rPr>
      </w:pPr>
      <w:bookmarkStart w:id="1" w:name="_Hlk172416899"/>
      <w:r w:rsidRPr="00362214">
        <w:rPr>
          <w:rFonts w:ascii="Times New Roman" w:eastAsiaTheme="minorHAnsi" w:hAnsi="Times New Roman"/>
          <w:szCs w:val="21"/>
        </w:rPr>
        <w:t>(For Ultra High Definition Television Satellite Broadcasting (UHDTV) applicable standards) (Note 1)</w:t>
      </w:r>
      <w:bookmarkEnd w:id="1"/>
    </w:p>
    <w:p w14:paraId="2C11BDB6" w14:textId="77777777" w:rsidR="00FA7988" w:rsidRPr="00362214" w:rsidRDefault="00FA7988" w:rsidP="00CF1A3F">
      <w:pPr>
        <w:jc w:val="right"/>
        <w:rPr>
          <w:rFonts w:ascii="Times New Roman" w:eastAsiaTheme="minorHAnsi" w:hAnsi="Times New Roman"/>
          <w:szCs w:val="21"/>
        </w:rPr>
      </w:pPr>
    </w:p>
    <w:p w14:paraId="3FA7BF37" w14:textId="0D92D0D8" w:rsidR="00CF1A3F" w:rsidRPr="00362214" w:rsidRDefault="00CA42DA" w:rsidP="00CF1A3F">
      <w:pPr>
        <w:jc w:val="right"/>
        <w:rPr>
          <w:rFonts w:ascii="Times New Roman" w:eastAsiaTheme="minorHAnsi" w:hAnsi="Times New Roman"/>
          <w:szCs w:val="21"/>
        </w:rPr>
      </w:pPr>
      <w:r w:rsidRPr="003E2AB9">
        <w:rPr>
          <w:rFonts w:ascii="Times New Roman" w:eastAsiaTheme="minorHAnsi" w:hAnsi="Times New Roman"/>
          <w:bCs/>
          <w:szCs w:val="21"/>
        </w:rPr>
        <w:t>MM/DD/YYYY</w:t>
      </w:r>
    </w:p>
    <w:p w14:paraId="215F817E" w14:textId="26592325" w:rsidR="00CF1A3F" w:rsidRPr="00362214" w:rsidRDefault="00163B99" w:rsidP="00CF1A3F">
      <w:pPr>
        <w:rPr>
          <w:rFonts w:ascii="Times New Roman" w:eastAsiaTheme="minorHAnsi" w:hAnsi="Times New Roman"/>
          <w:szCs w:val="21"/>
        </w:rPr>
      </w:pPr>
      <w:r w:rsidRPr="00362214">
        <w:rPr>
          <w:rFonts w:ascii="Times New Roman" w:hAnsi="Times New Roman"/>
          <w:kern w:val="0"/>
          <w:szCs w:val="21"/>
        </w:rPr>
        <w:t xml:space="preserve">To: </w:t>
      </w:r>
      <w:r w:rsidRPr="00362214">
        <w:rPr>
          <w:rFonts w:ascii="Times New Roman" w:hAnsi="Times New Roman"/>
          <w:szCs w:val="21"/>
        </w:rPr>
        <w:t>Japan Intellectual Property Arbitration Center</w:t>
      </w:r>
    </w:p>
    <w:p w14:paraId="67F77073" w14:textId="77777777" w:rsidR="00CF1A3F" w:rsidRPr="00362214" w:rsidRDefault="00CF1A3F" w:rsidP="00CF1A3F">
      <w:pPr>
        <w:rPr>
          <w:rFonts w:ascii="Times New Roman" w:eastAsiaTheme="minorHAnsi" w:hAnsi="Times New Roman"/>
          <w:szCs w:val="21"/>
        </w:rPr>
      </w:pPr>
    </w:p>
    <w:p w14:paraId="1AA1D607" w14:textId="6CE2C369" w:rsidR="00CF1A3F" w:rsidRPr="00362214" w:rsidRDefault="00163B99" w:rsidP="002924D4">
      <w:pPr>
        <w:pStyle w:val="a8"/>
        <w:ind w:firstLineChars="200" w:firstLine="420"/>
        <w:rPr>
          <w:rFonts w:ascii="Times New Roman" w:eastAsiaTheme="minorHAnsi" w:hAnsi="Times New Roman"/>
          <w:szCs w:val="21"/>
        </w:rPr>
      </w:pPr>
      <w:r w:rsidRPr="00362214">
        <w:rPr>
          <w:rFonts w:ascii="Times New Roman" w:hAnsi="Times New Roman"/>
          <w:szCs w:val="21"/>
        </w:rPr>
        <w:t>Applicant:</w:t>
      </w:r>
      <w:r w:rsidR="002B04DD">
        <w:rPr>
          <w:rFonts w:ascii="Times New Roman" w:eastAsiaTheme="minorHAnsi" w:hAnsi="Times New Roman"/>
          <w:szCs w:val="21"/>
        </w:rPr>
        <w:tab/>
      </w:r>
      <w:r w:rsidR="002B04DD">
        <w:rPr>
          <w:rFonts w:ascii="Times New Roman" w:eastAsiaTheme="minorHAnsi" w:hAnsi="Times New Roman"/>
          <w:szCs w:val="21"/>
        </w:rPr>
        <w:tab/>
      </w:r>
      <w:r w:rsidR="002B04DD">
        <w:rPr>
          <w:rFonts w:ascii="Times New Roman" w:eastAsiaTheme="minorHAnsi" w:hAnsi="Times New Roman"/>
          <w:szCs w:val="21"/>
        </w:rPr>
        <w:tab/>
      </w:r>
      <w:r w:rsidR="002B04DD">
        <w:rPr>
          <w:rFonts w:ascii="Times New Roman" w:eastAsiaTheme="minorHAnsi" w:hAnsi="Times New Roman"/>
          <w:szCs w:val="21"/>
        </w:rPr>
        <w:tab/>
      </w:r>
      <w:r w:rsidR="002B04DD">
        <w:rPr>
          <w:rFonts w:ascii="Times New Roman" w:eastAsiaTheme="minorHAnsi" w:hAnsi="Times New Roman"/>
          <w:szCs w:val="21"/>
        </w:rPr>
        <w:tab/>
      </w:r>
      <w:r w:rsidR="002B04DD">
        <w:rPr>
          <w:rFonts w:ascii="Times New Roman" w:eastAsiaTheme="minorHAnsi" w:hAnsi="Times New Roman"/>
          <w:szCs w:val="21"/>
        </w:rPr>
        <w:tab/>
      </w:r>
      <w:r w:rsidR="002B04DD">
        <w:rPr>
          <w:rFonts w:ascii="Times New Roman" w:eastAsiaTheme="minorHAnsi" w:hAnsi="Times New Roman"/>
          <w:szCs w:val="21"/>
        </w:rPr>
        <w:tab/>
      </w:r>
      <w:r w:rsidR="00BA0226" w:rsidRPr="00362214">
        <w:rPr>
          <w:rFonts w:ascii="Times New Roman" w:eastAsiaTheme="minorHAnsi" w:hAnsi="Times New Roman"/>
          <w:kern w:val="0"/>
          <w:szCs w:val="21"/>
        </w:rPr>
        <w:t>（</w:t>
      </w:r>
      <w:r w:rsidRPr="00362214">
        <w:rPr>
          <w:rFonts w:ascii="Times New Roman" w:eastAsiaTheme="minorHAnsi" w:hAnsi="Times New Roman"/>
          <w:kern w:val="0"/>
          <w:szCs w:val="21"/>
        </w:rPr>
        <w:t>Note 2</w:t>
      </w:r>
      <w:r w:rsidR="00BA0226" w:rsidRPr="00362214">
        <w:rPr>
          <w:rFonts w:ascii="Times New Roman" w:eastAsiaTheme="minorHAnsi" w:hAnsi="Times New Roman"/>
          <w:kern w:val="0"/>
          <w:szCs w:val="21"/>
        </w:rPr>
        <w:t>）</w:t>
      </w:r>
    </w:p>
    <w:p w14:paraId="4D9C93BF" w14:textId="5462B6B3" w:rsidR="00CF1A3F" w:rsidRPr="00362214" w:rsidRDefault="00CA42DA" w:rsidP="00CF1A3F">
      <w:pPr>
        <w:ind w:leftChars="200" w:left="420" w:firstLine="420"/>
        <w:jc w:val="left"/>
        <w:rPr>
          <w:rFonts w:ascii="Times New Roman" w:eastAsiaTheme="minorHAnsi" w:hAnsi="Times New Roman"/>
          <w:kern w:val="0"/>
          <w:szCs w:val="21"/>
        </w:rPr>
      </w:pPr>
      <w:r>
        <w:rPr>
          <w:rFonts w:ascii="Times New Roman" w:eastAsiaTheme="minorHAnsi" w:hAnsi="Times New Roman" w:hint="eastAsia"/>
          <w:kern w:val="0"/>
          <w:szCs w:val="21"/>
        </w:rPr>
        <w:t>Address</w:t>
      </w:r>
      <w:r w:rsidR="00D91124" w:rsidRPr="00362214">
        <w:rPr>
          <w:rFonts w:ascii="Times New Roman" w:eastAsiaTheme="minorHAnsi" w:hAnsi="Times New Roman"/>
          <w:kern w:val="0"/>
          <w:szCs w:val="21"/>
        </w:rPr>
        <w:t xml:space="preserve"> (residence)</w:t>
      </w:r>
      <w:r w:rsidR="00CF1A3F" w:rsidRPr="00362214">
        <w:rPr>
          <w:rFonts w:ascii="Times New Roman" w:eastAsiaTheme="minorHAnsi" w:hAnsi="Times New Roman"/>
          <w:kern w:val="0"/>
          <w:szCs w:val="21"/>
        </w:rPr>
        <w:tab/>
      </w:r>
      <w:r w:rsidR="00CF1A3F" w:rsidRPr="00362214">
        <w:rPr>
          <w:rFonts w:ascii="Times New Roman" w:eastAsiaTheme="minorHAnsi" w:hAnsi="Times New Roman"/>
          <w:kern w:val="0"/>
          <w:szCs w:val="21"/>
        </w:rPr>
        <w:tab/>
      </w:r>
    </w:p>
    <w:p w14:paraId="0ADCF1FD" w14:textId="1D7A4ED3" w:rsidR="00CF1A3F" w:rsidRPr="00362214" w:rsidRDefault="00D91124" w:rsidP="002B04DD">
      <w:pPr>
        <w:ind w:leftChars="200" w:left="420" w:firstLine="420"/>
        <w:jc w:val="left"/>
        <w:rPr>
          <w:rFonts w:ascii="Times New Roman" w:eastAsiaTheme="minorHAnsi" w:hAnsi="Times New Roman"/>
          <w:kern w:val="0"/>
          <w:szCs w:val="21"/>
        </w:rPr>
      </w:pPr>
      <w:r w:rsidRPr="00362214">
        <w:rPr>
          <w:rFonts w:ascii="Times New Roman" w:eastAsiaTheme="minorHAnsi" w:hAnsi="Times New Roman"/>
          <w:kern w:val="0"/>
          <w:szCs w:val="21"/>
        </w:rPr>
        <w:t>Name (</w:t>
      </w:r>
      <w:r w:rsidR="00CA42DA">
        <w:rPr>
          <w:rFonts w:ascii="Times New Roman" w:eastAsiaTheme="minorHAnsi" w:hAnsi="Times New Roman" w:hint="eastAsia"/>
          <w:kern w:val="0"/>
          <w:szCs w:val="21"/>
        </w:rPr>
        <w:t>entity name</w:t>
      </w:r>
      <w:r w:rsidRPr="00362214">
        <w:rPr>
          <w:rFonts w:ascii="Times New Roman" w:eastAsiaTheme="minorHAnsi" w:hAnsi="Times New Roman"/>
          <w:kern w:val="0"/>
          <w:szCs w:val="21"/>
        </w:rPr>
        <w:t>)</w:t>
      </w:r>
      <w:r w:rsidR="00CF1A3F" w:rsidRPr="00362214">
        <w:rPr>
          <w:rFonts w:ascii="Times New Roman" w:eastAsiaTheme="minorHAnsi" w:hAnsi="Times New Roman"/>
          <w:kern w:val="0"/>
          <w:szCs w:val="21"/>
        </w:rPr>
        <w:tab/>
      </w:r>
      <w:r w:rsidR="00CF1A3F" w:rsidRPr="00362214">
        <w:rPr>
          <w:rFonts w:ascii="Times New Roman" w:eastAsiaTheme="minorHAnsi" w:hAnsi="Times New Roman"/>
          <w:kern w:val="0"/>
          <w:szCs w:val="21"/>
        </w:rPr>
        <w:tab/>
      </w:r>
    </w:p>
    <w:p w14:paraId="593C2417" w14:textId="782EA667" w:rsidR="00CF1A3F" w:rsidRPr="00362214" w:rsidRDefault="00CF1A3F" w:rsidP="002B04DD">
      <w:pPr>
        <w:ind w:leftChars="200" w:left="420" w:firstLine="420"/>
        <w:jc w:val="left"/>
        <w:rPr>
          <w:rFonts w:ascii="Times New Roman" w:eastAsiaTheme="minorHAnsi" w:hAnsi="Times New Roman"/>
          <w:kern w:val="0"/>
          <w:szCs w:val="21"/>
        </w:rPr>
      </w:pPr>
      <w:r w:rsidRPr="00362214">
        <w:rPr>
          <w:rFonts w:ascii="Times New Roman" w:eastAsiaTheme="minorHAnsi" w:hAnsi="Times New Roman"/>
          <w:kern w:val="0"/>
          <w:szCs w:val="21"/>
        </w:rPr>
        <w:t>（</w:t>
      </w:r>
      <w:r w:rsidR="00103F09" w:rsidRPr="002B04DD">
        <w:rPr>
          <w:rFonts w:ascii="Times New Roman" w:eastAsiaTheme="minorHAnsi" w:hAnsi="Times New Roman"/>
          <w:kern w:val="0"/>
          <w:szCs w:val="21"/>
        </w:rPr>
        <w:t>Representative</w:t>
      </w:r>
      <w:r w:rsidRPr="00362214">
        <w:rPr>
          <w:rFonts w:ascii="Times New Roman" w:eastAsiaTheme="minorHAnsi" w:hAnsi="Times New Roman"/>
          <w:kern w:val="0"/>
          <w:szCs w:val="21"/>
        </w:rPr>
        <w:t>）</w:t>
      </w:r>
      <w:r w:rsidRPr="00362214">
        <w:rPr>
          <w:rFonts w:ascii="Times New Roman" w:eastAsiaTheme="minorHAnsi" w:hAnsi="Times New Roman"/>
          <w:kern w:val="0"/>
          <w:szCs w:val="21"/>
        </w:rPr>
        <w:tab/>
      </w:r>
      <w:r w:rsidRPr="00362214">
        <w:rPr>
          <w:rFonts w:ascii="Times New Roman" w:eastAsiaTheme="minorHAnsi" w:hAnsi="Times New Roman"/>
          <w:kern w:val="0"/>
          <w:szCs w:val="21"/>
        </w:rPr>
        <w:tab/>
      </w:r>
    </w:p>
    <w:p w14:paraId="5FD9E70C" w14:textId="3633BA44" w:rsidR="002B5402" w:rsidRPr="00362214" w:rsidRDefault="00163B99" w:rsidP="002B04DD">
      <w:pPr>
        <w:ind w:leftChars="200" w:left="420" w:firstLine="420"/>
        <w:jc w:val="left"/>
        <w:rPr>
          <w:rFonts w:ascii="Times New Roman" w:eastAsiaTheme="minorHAnsi" w:hAnsi="Times New Roman"/>
          <w:kern w:val="0"/>
          <w:szCs w:val="21"/>
        </w:rPr>
      </w:pPr>
      <w:r w:rsidRPr="00362214">
        <w:rPr>
          <w:rFonts w:ascii="Times New Roman" w:hAnsi="Times New Roman"/>
          <w:kern w:val="0"/>
          <w:szCs w:val="21"/>
        </w:rPr>
        <w:t>Contact Person:</w:t>
      </w:r>
      <w:r w:rsidR="00103F09" w:rsidRPr="00362214">
        <w:rPr>
          <w:rFonts w:ascii="Times New Roman" w:eastAsiaTheme="minorHAnsi" w:hAnsi="Times New Roman"/>
          <w:kern w:val="0"/>
          <w:szCs w:val="21"/>
        </w:rPr>
        <w:t xml:space="preserve"> Address:</w:t>
      </w:r>
    </w:p>
    <w:p w14:paraId="7341747F" w14:textId="16706A56" w:rsidR="002924D4" w:rsidRPr="00362214" w:rsidRDefault="00103F09" w:rsidP="002B04DD">
      <w:pPr>
        <w:ind w:left="2410"/>
        <w:jc w:val="left"/>
        <w:rPr>
          <w:rFonts w:ascii="Times New Roman" w:eastAsiaTheme="minorHAnsi" w:hAnsi="Times New Roman"/>
          <w:kern w:val="0"/>
          <w:szCs w:val="21"/>
        </w:rPr>
      </w:pPr>
      <w:r w:rsidRPr="00362214">
        <w:rPr>
          <w:rFonts w:ascii="Times New Roman" w:eastAsiaTheme="minorHAnsi" w:hAnsi="Times New Roman"/>
          <w:kern w:val="0"/>
          <w:szCs w:val="21"/>
        </w:rPr>
        <w:t>Dept.:</w:t>
      </w:r>
    </w:p>
    <w:p w14:paraId="311F2CCA" w14:textId="48022C75" w:rsidR="002924D4" w:rsidRPr="00362214" w:rsidRDefault="00103F09" w:rsidP="002B04DD">
      <w:pPr>
        <w:ind w:left="2410"/>
        <w:jc w:val="left"/>
        <w:rPr>
          <w:rFonts w:ascii="Times New Roman" w:eastAsiaTheme="minorHAnsi" w:hAnsi="Times New Roman"/>
          <w:kern w:val="0"/>
          <w:szCs w:val="21"/>
        </w:rPr>
      </w:pPr>
      <w:r w:rsidRPr="00362214">
        <w:rPr>
          <w:rFonts w:ascii="Times New Roman" w:eastAsiaTheme="minorHAnsi" w:hAnsi="Times New Roman"/>
          <w:kern w:val="0"/>
          <w:szCs w:val="21"/>
        </w:rPr>
        <w:t>Name:</w:t>
      </w:r>
    </w:p>
    <w:p w14:paraId="14061694" w14:textId="02CAC752" w:rsidR="002924D4" w:rsidRPr="00362214" w:rsidRDefault="00103F09" w:rsidP="002B04DD">
      <w:pPr>
        <w:ind w:left="2410"/>
        <w:jc w:val="left"/>
        <w:rPr>
          <w:rFonts w:ascii="Times New Roman" w:eastAsiaTheme="minorHAnsi" w:hAnsi="Times New Roman"/>
          <w:kern w:val="0"/>
          <w:szCs w:val="21"/>
        </w:rPr>
      </w:pPr>
      <w:r w:rsidRPr="00362214">
        <w:rPr>
          <w:rFonts w:ascii="Times New Roman" w:hAnsi="Times New Roman"/>
          <w:spacing w:val="-3"/>
          <w:szCs w:val="21"/>
        </w:rPr>
        <w:t xml:space="preserve">Phone </w:t>
      </w:r>
      <w:r w:rsidRPr="002B04DD">
        <w:rPr>
          <w:rFonts w:ascii="Times New Roman" w:eastAsiaTheme="minorHAnsi" w:hAnsi="Times New Roman"/>
          <w:kern w:val="0"/>
          <w:szCs w:val="21"/>
        </w:rPr>
        <w:t>No</w:t>
      </w:r>
      <w:r w:rsidRPr="00362214">
        <w:rPr>
          <w:rFonts w:ascii="Times New Roman" w:hAnsi="Times New Roman"/>
          <w:spacing w:val="-3"/>
          <w:szCs w:val="21"/>
        </w:rPr>
        <w:t>.:</w:t>
      </w:r>
    </w:p>
    <w:p w14:paraId="489CF366" w14:textId="797D97F8" w:rsidR="002924D4" w:rsidRPr="00362214" w:rsidRDefault="00103F09" w:rsidP="002B04DD">
      <w:pPr>
        <w:ind w:left="2410"/>
        <w:jc w:val="left"/>
        <w:rPr>
          <w:rFonts w:ascii="Times New Roman" w:eastAsiaTheme="minorHAnsi" w:hAnsi="Times New Roman"/>
          <w:kern w:val="0"/>
          <w:szCs w:val="21"/>
        </w:rPr>
      </w:pPr>
      <w:r w:rsidRPr="00362214">
        <w:rPr>
          <w:rFonts w:ascii="Times New Roman" w:eastAsiaTheme="minorHAnsi" w:hAnsi="Times New Roman"/>
          <w:kern w:val="0"/>
          <w:szCs w:val="21"/>
        </w:rPr>
        <w:t>Fax No.:</w:t>
      </w:r>
    </w:p>
    <w:p w14:paraId="48325C68" w14:textId="31F4D9C2" w:rsidR="00CF1A3F" w:rsidRPr="00362214" w:rsidRDefault="00065CA8" w:rsidP="002B04DD">
      <w:pPr>
        <w:ind w:left="2410"/>
        <w:jc w:val="left"/>
        <w:rPr>
          <w:rFonts w:ascii="Times New Roman" w:eastAsiaTheme="minorHAnsi" w:hAnsi="Times New Roman"/>
          <w:kern w:val="0"/>
          <w:szCs w:val="21"/>
        </w:rPr>
      </w:pPr>
      <w:r w:rsidRPr="00362214">
        <w:rPr>
          <w:rFonts w:ascii="Times New Roman" w:eastAsiaTheme="minorHAnsi" w:hAnsi="Times New Roman"/>
          <w:kern w:val="0"/>
          <w:szCs w:val="21"/>
        </w:rPr>
        <w:t>E</w:t>
      </w:r>
      <w:r w:rsidR="00103F09" w:rsidRPr="00362214">
        <w:rPr>
          <w:rFonts w:ascii="Times New Roman" w:eastAsiaTheme="minorHAnsi" w:hAnsi="Times New Roman"/>
          <w:kern w:val="0"/>
          <w:szCs w:val="21"/>
        </w:rPr>
        <w:t>-mail:</w:t>
      </w:r>
    </w:p>
    <w:p w14:paraId="4F0FDF24" w14:textId="4D60E8A8" w:rsidR="00CF1A3F" w:rsidRPr="00362214" w:rsidRDefault="00CF1A3F" w:rsidP="00CF1A3F">
      <w:pPr>
        <w:rPr>
          <w:rFonts w:ascii="Times New Roman" w:eastAsiaTheme="minorHAnsi" w:hAnsi="Times New Roman"/>
          <w:szCs w:val="21"/>
        </w:rPr>
      </w:pPr>
      <w:r w:rsidRPr="00362214">
        <w:rPr>
          <w:rFonts w:ascii="Times New Roman" w:eastAsiaTheme="minorHAnsi" w:hAnsi="Times New Roman"/>
          <w:szCs w:val="21"/>
        </w:rPr>
        <w:tab/>
      </w:r>
      <w:r w:rsidR="00103F09" w:rsidRPr="00362214">
        <w:rPr>
          <w:rFonts w:ascii="Times New Roman" w:hAnsi="Times New Roman"/>
          <w:szCs w:val="21"/>
        </w:rPr>
        <w:t>Agent for Applicant:</w:t>
      </w:r>
      <w:r w:rsidR="0060679A" w:rsidRPr="00362214">
        <w:rPr>
          <w:rFonts w:ascii="Times New Roman" w:hAnsi="Times New Roman"/>
          <w:szCs w:val="21"/>
        </w:rPr>
        <w:t xml:space="preserve"> </w:t>
      </w:r>
      <w:r w:rsidR="0060679A" w:rsidRPr="00362214">
        <w:rPr>
          <w:rFonts w:ascii="Times New Roman" w:eastAsiaTheme="minorHAnsi" w:hAnsi="Times New Roman"/>
          <w:szCs w:val="21"/>
        </w:rPr>
        <w:t>Office</w:t>
      </w:r>
      <w:r w:rsidR="00431005">
        <w:rPr>
          <w:rFonts w:ascii="Times New Roman" w:eastAsiaTheme="minorHAnsi" w:hAnsi="Times New Roman" w:hint="eastAsia"/>
          <w:szCs w:val="21"/>
        </w:rPr>
        <w:t xml:space="preserve"> Address</w:t>
      </w:r>
      <w:r w:rsidR="002B04DD">
        <w:rPr>
          <w:rFonts w:ascii="Times New Roman" w:eastAsiaTheme="minorHAnsi" w:hAnsi="Times New Roman"/>
          <w:szCs w:val="21"/>
        </w:rPr>
        <w:tab/>
      </w:r>
      <w:r w:rsidR="002B04DD">
        <w:rPr>
          <w:rFonts w:ascii="Times New Roman" w:eastAsiaTheme="minorHAnsi" w:hAnsi="Times New Roman"/>
          <w:szCs w:val="21"/>
        </w:rPr>
        <w:tab/>
      </w:r>
      <w:r w:rsidR="002B04DD">
        <w:rPr>
          <w:rFonts w:ascii="Times New Roman" w:eastAsiaTheme="minorHAnsi" w:hAnsi="Times New Roman"/>
          <w:szCs w:val="21"/>
        </w:rPr>
        <w:tab/>
      </w:r>
      <w:r w:rsidR="002B04DD">
        <w:rPr>
          <w:rFonts w:ascii="Times New Roman" w:eastAsiaTheme="minorHAnsi" w:hAnsi="Times New Roman"/>
          <w:szCs w:val="21"/>
        </w:rPr>
        <w:tab/>
      </w:r>
      <w:r w:rsidR="0034606D">
        <w:rPr>
          <w:rFonts w:ascii="Times New Roman" w:eastAsiaTheme="minorHAnsi" w:hAnsi="Times New Roman" w:hint="eastAsia"/>
          <w:szCs w:val="21"/>
        </w:rPr>
        <w:t xml:space="preserve">  </w:t>
      </w:r>
      <w:r w:rsidR="00103F09" w:rsidRPr="00362214">
        <w:rPr>
          <w:rFonts w:ascii="Times New Roman" w:eastAsiaTheme="minorHAnsi" w:hAnsi="Times New Roman"/>
          <w:szCs w:val="21"/>
        </w:rPr>
        <w:t>(Note 3)</w:t>
      </w:r>
    </w:p>
    <w:p w14:paraId="29B2C30B" w14:textId="1D582C3A" w:rsidR="00065CA8" w:rsidRPr="00362214" w:rsidRDefault="00103F09" w:rsidP="002B04DD">
      <w:pPr>
        <w:ind w:left="2410"/>
        <w:rPr>
          <w:rFonts w:ascii="Times New Roman" w:eastAsiaTheme="minorHAnsi" w:hAnsi="Times New Roman"/>
          <w:szCs w:val="21"/>
        </w:rPr>
      </w:pPr>
      <w:r w:rsidRPr="00362214">
        <w:rPr>
          <w:rFonts w:ascii="Times New Roman" w:eastAsiaTheme="minorHAnsi" w:hAnsi="Times New Roman"/>
          <w:szCs w:val="21"/>
        </w:rPr>
        <w:t>Name</w:t>
      </w:r>
    </w:p>
    <w:p w14:paraId="4D77A08C" w14:textId="5AA56963" w:rsidR="00065CA8" w:rsidRPr="00362214" w:rsidRDefault="0060679A" w:rsidP="002B04DD">
      <w:pPr>
        <w:ind w:left="2410"/>
        <w:rPr>
          <w:rFonts w:ascii="Times New Roman" w:eastAsiaTheme="minorHAnsi" w:hAnsi="Times New Roman"/>
          <w:szCs w:val="21"/>
        </w:rPr>
      </w:pPr>
      <w:r w:rsidRPr="00362214">
        <w:rPr>
          <w:rFonts w:ascii="Times New Roman" w:eastAsiaTheme="minorHAnsi" w:hAnsi="Times New Roman"/>
          <w:szCs w:val="21"/>
        </w:rPr>
        <w:t>Phone No.</w:t>
      </w:r>
      <w:r w:rsidRPr="00362214">
        <w:rPr>
          <w:rFonts w:ascii="Times New Roman" w:hAnsi="Times New Roman"/>
          <w:spacing w:val="-3"/>
          <w:szCs w:val="21"/>
        </w:rPr>
        <w:t>:</w:t>
      </w:r>
    </w:p>
    <w:p w14:paraId="664D0C97" w14:textId="4A6F8D35" w:rsidR="00065CA8" w:rsidRPr="00362214" w:rsidRDefault="00103F09" w:rsidP="002B04DD">
      <w:pPr>
        <w:ind w:left="2410"/>
        <w:jc w:val="left"/>
        <w:rPr>
          <w:rFonts w:ascii="Times New Roman" w:eastAsiaTheme="minorHAnsi" w:hAnsi="Times New Roman"/>
          <w:kern w:val="0"/>
          <w:szCs w:val="21"/>
        </w:rPr>
      </w:pPr>
      <w:r w:rsidRPr="00362214">
        <w:rPr>
          <w:rFonts w:ascii="Times New Roman" w:eastAsiaTheme="minorHAnsi" w:hAnsi="Times New Roman"/>
          <w:kern w:val="0"/>
          <w:szCs w:val="21"/>
        </w:rPr>
        <w:t>Fax No.:</w:t>
      </w:r>
    </w:p>
    <w:p w14:paraId="47168A06" w14:textId="6D6F8E6A" w:rsidR="00065CA8" w:rsidRPr="00362214" w:rsidRDefault="00103F09" w:rsidP="002B04DD">
      <w:pPr>
        <w:ind w:left="2410"/>
        <w:rPr>
          <w:rFonts w:ascii="Times New Roman" w:eastAsiaTheme="minorHAnsi" w:hAnsi="Times New Roman"/>
          <w:kern w:val="0"/>
          <w:szCs w:val="21"/>
        </w:rPr>
      </w:pPr>
      <w:r w:rsidRPr="00362214">
        <w:rPr>
          <w:rFonts w:ascii="Times New Roman" w:eastAsiaTheme="minorHAnsi" w:hAnsi="Times New Roman"/>
          <w:kern w:val="0"/>
          <w:szCs w:val="21"/>
        </w:rPr>
        <w:t>E-mail:</w:t>
      </w:r>
    </w:p>
    <w:p w14:paraId="7938C2BC" w14:textId="11939BF0" w:rsidR="00065CA8" w:rsidRPr="00362214" w:rsidRDefault="00065CA8" w:rsidP="002B04DD">
      <w:pPr>
        <w:ind w:firstLineChars="1100" w:firstLine="2310"/>
        <w:rPr>
          <w:rFonts w:ascii="Times New Roman" w:eastAsiaTheme="minorHAnsi" w:hAnsi="Times New Roman"/>
          <w:kern w:val="0"/>
          <w:szCs w:val="21"/>
        </w:rPr>
      </w:pPr>
    </w:p>
    <w:p w14:paraId="2EF04E5B" w14:textId="5733795A" w:rsidR="00CF1A3F" w:rsidRPr="00362214" w:rsidRDefault="001B47F4" w:rsidP="001B47F4">
      <w:pPr>
        <w:ind w:leftChars="100" w:left="630" w:hangingChars="200" w:hanging="420"/>
        <w:jc w:val="left"/>
        <w:rPr>
          <w:rFonts w:ascii="Times New Roman" w:eastAsiaTheme="minorHAnsi" w:hAnsi="Times New Roman"/>
          <w:kern w:val="0"/>
          <w:szCs w:val="21"/>
          <w:u w:val="single"/>
        </w:rPr>
      </w:pPr>
      <w:r w:rsidRPr="00362214">
        <w:rPr>
          <w:rFonts w:ascii="Times New Roman" w:eastAsiaTheme="minorHAnsi" w:hAnsi="Times New Roman"/>
          <w:kern w:val="0"/>
          <w:szCs w:val="21"/>
          <w:u w:val="single"/>
        </w:rPr>
        <w:t>1. Particulars of the patent for which the essential patent evaluation has already been granted (hereinafter referred to as the “Present Patent”) for which the present confirmatory evaluation is applied.</w:t>
      </w:r>
    </w:p>
    <w:p w14:paraId="53FAD093" w14:textId="6CC346F6" w:rsidR="00CF1A3F" w:rsidRPr="00362214" w:rsidRDefault="00CF1A3F" w:rsidP="002924D4">
      <w:pPr>
        <w:ind w:firstLineChars="100" w:firstLine="210"/>
        <w:jc w:val="left"/>
        <w:rPr>
          <w:rFonts w:ascii="Times New Roman" w:eastAsiaTheme="minorHAnsi" w:hAnsi="Times New Roman"/>
          <w:szCs w:val="21"/>
        </w:rPr>
      </w:pPr>
      <w:r w:rsidRPr="00362214">
        <w:rPr>
          <w:rFonts w:ascii="Times New Roman" w:eastAsiaTheme="minorHAnsi" w:hAnsi="Times New Roman"/>
          <w:kern w:val="0"/>
          <w:szCs w:val="21"/>
        </w:rPr>
        <w:t xml:space="preserve">(1) </w:t>
      </w:r>
      <w:r w:rsidR="00E66903" w:rsidRPr="00362214">
        <w:rPr>
          <w:rFonts w:ascii="Times New Roman" w:eastAsiaTheme="minorHAnsi" w:hAnsi="Times New Roman"/>
          <w:kern w:val="0"/>
          <w:szCs w:val="21"/>
        </w:rPr>
        <w:t>Patent No.:</w:t>
      </w:r>
    </w:p>
    <w:p w14:paraId="5820773C" w14:textId="2B5EC530" w:rsidR="002924D4" w:rsidRPr="00362214" w:rsidRDefault="00CF1A3F" w:rsidP="002924D4">
      <w:pPr>
        <w:ind w:firstLineChars="100" w:firstLine="210"/>
        <w:jc w:val="left"/>
        <w:rPr>
          <w:rFonts w:ascii="Times New Roman" w:eastAsiaTheme="minorHAnsi" w:hAnsi="Times New Roman"/>
          <w:kern w:val="0"/>
          <w:szCs w:val="21"/>
        </w:rPr>
      </w:pPr>
      <w:r w:rsidRPr="00362214">
        <w:rPr>
          <w:rFonts w:ascii="Times New Roman" w:eastAsiaTheme="minorHAnsi" w:hAnsi="Times New Roman"/>
          <w:kern w:val="0"/>
          <w:szCs w:val="21"/>
        </w:rPr>
        <w:t xml:space="preserve">(2) </w:t>
      </w:r>
      <w:r w:rsidR="00E66903" w:rsidRPr="00362214">
        <w:rPr>
          <w:rFonts w:ascii="Times New Roman" w:eastAsiaTheme="minorHAnsi" w:hAnsi="Times New Roman"/>
          <w:kern w:val="0"/>
          <w:szCs w:val="21"/>
        </w:rPr>
        <w:t>Claim(s):</w:t>
      </w:r>
      <w:r w:rsidR="002B04DD" w:rsidRPr="00362214">
        <w:rPr>
          <w:rFonts w:ascii="Times New Roman" w:eastAsiaTheme="minorHAnsi" w:hAnsi="Times New Roman"/>
          <w:kern w:val="0"/>
          <w:szCs w:val="21"/>
        </w:rPr>
        <w:t xml:space="preserve"> </w:t>
      </w:r>
    </w:p>
    <w:p w14:paraId="708B1ED9" w14:textId="0CABEE7C" w:rsidR="00FA7988" w:rsidRPr="00362214" w:rsidRDefault="00FA7988" w:rsidP="002B04DD">
      <w:pPr>
        <w:ind w:leftChars="100" w:left="567" w:hangingChars="170" w:hanging="357"/>
        <w:jc w:val="left"/>
        <w:rPr>
          <w:rFonts w:ascii="Times New Roman" w:eastAsiaTheme="minorHAnsi" w:hAnsi="Times New Roman"/>
          <w:szCs w:val="21"/>
        </w:rPr>
      </w:pPr>
      <w:r w:rsidRPr="00362214">
        <w:rPr>
          <w:rFonts w:ascii="Times New Roman" w:eastAsiaTheme="minorHAnsi" w:hAnsi="Times New Roman"/>
          <w:szCs w:val="21"/>
        </w:rPr>
        <w:t xml:space="preserve">(3) </w:t>
      </w:r>
      <w:r w:rsidR="00915EB6" w:rsidRPr="00362214">
        <w:rPr>
          <w:rFonts w:ascii="Times New Roman" w:eastAsiaTheme="minorHAnsi" w:hAnsi="Times New Roman"/>
          <w:szCs w:val="21"/>
        </w:rPr>
        <w:t>Case No. of application for essential patent evaluation for which essential patent evaluation has already been granted:</w:t>
      </w:r>
    </w:p>
    <w:p w14:paraId="242B53CF" w14:textId="18029309" w:rsidR="00FA7988" w:rsidRPr="00362214" w:rsidRDefault="00FA7988" w:rsidP="00FA7988">
      <w:pPr>
        <w:ind w:firstLineChars="100" w:firstLine="210"/>
        <w:jc w:val="left"/>
        <w:rPr>
          <w:rFonts w:ascii="Times New Roman" w:eastAsiaTheme="minorHAnsi" w:hAnsi="Times New Roman"/>
          <w:szCs w:val="21"/>
        </w:rPr>
      </w:pPr>
      <w:r w:rsidRPr="00362214">
        <w:rPr>
          <w:rFonts w:ascii="Times New Roman" w:eastAsiaTheme="minorHAnsi" w:hAnsi="Times New Roman"/>
          <w:szCs w:val="21"/>
        </w:rPr>
        <w:t xml:space="preserve">(4) </w:t>
      </w:r>
      <w:r w:rsidR="00997E4D" w:rsidRPr="00362214">
        <w:rPr>
          <w:rFonts w:ascii="Times New Roman" w:eastAsiaTheme="minorHAnsi" w:hAnsi="Times New Roman"/>
          <w:szCs w:val="21"/>
        </w:rPr>
        <w:t>The date of the written evaluation:</w:t>
      </w:r>
    </w:p>
    <w:p w14:paraId="43211623" w14:textId="77777777" w:rsidR="00CF1A3F" w:rsidRPr="00362214" w:rsidRDefault="00CF1A3F" w:rsidP="00CF1A3F">
      <w:pPr>
        <w:jc w:val="left"/>
        <w:rPr>
          <w:rFonts w:ascii="Times New Roman" w:eastAsiaTheme="minorHAnsi" w:hAnsi="Times New Roman"/>
          <w:szCs w:val="21"/>
        </w:rPr>
      </w:pPr>
    </w:p>
    <w:p w14:paraId="675B14C1" w14:textId="68B0256D" w:rsidR="00CF1A3F" w:rsidRPr="00362214" w:rsidRDefault="00BD3657" w:rsidP="00CF1A3F">
      <w:pPr>
        <w:pStyle w:val="a8"/>
        <w:rPr>
          <w:rFonts w:ascii="Times New Roman" w:eastAsiaTheme="minorHAnsi" w:hAnsi="Times New Roman"/>
          <w:szCs w:val="21"/>
          <w:u w:val="single"/>
        </w:rPr>
      </w:pPr>
      <w:r w:rsidRPr="00362214">
        <w:rPr>
          <w:rFonts w:ascii="Times New Roman" w:eastAsiaTheme="minorHAnsi" w:hAnsi="Times New Roman"/>
          <w:szCs w:val="21"/>
          <w:u w:val="single"/>
        </w:rPr>
        <w:t>2. Purport of the Application:</w:t>
      </w:r>
    </w:p>
    <w:p w14:paraId="2C381A5D" w14:textId="4F733433" w:rsidR="00CF1A3F" w:rsidRPr="00362214" w:rsidRDefault="007E6A4C" w:rsidP="007E6A4C">
      <w:pPr>
        <w:jc w:val="left"/>
        <w:rPr>
          <w:rFonts w:ascii="Times New Roman" w:eastAsiaTheme="minorHAnsi" w:hAnsi="Times New Roman"/>
          <w:kern w:val="0"/>
          <w:szCs w:val="21"/>
        </w:rPr>
      </w:pPr>
      <w:r w:rsidRPr="00362214">
        <w:rPr>
          <w:rFonts w:ascii="Times New Roman" w:eastAsiaTheme="minorHAnsi" w:hAnsi="Times New Roman"/>
          <w:kern w:val="0"/>
          <w:szCs w:val="21"/>
        </w:rPr>
        <w:t xml:space="preserve">The applicant hereby demands a confirmatory evaluation to confirm the fact that, in the case of application for essential patent evaluation identified above, the Present Patent has already been granted an essential patent evaluation in respect of the subject portions of </w:t>
      </w:r>
      <w:r w:rsidR="00CA3AF3">
        <w:rPr>
          <w:rFonts w:ascii="Times New Roman" w:eastAsiaTheme="minorHAnsi" w:hAnsi="Times New Roman" w:hint="eastAsia"/>
          <w:kern w:val="0"/>
          <w:szCs w:val="21"/>
        </w:rPr>
        <w:t xml:space="preserve">the standard </w:t>
      </w:r>
      <w:r w:rsidRPr="00362214">
        <w:rPr>
          <w:rFonts w:ascii="Times New Roman" w:eastAsiaTheme="minorHAnsi" w:hAnsi="Times New Roman"/>
          <w:kern w:val="0"/>
          <w:szCs w:val="21"/>
        </w:rPr>
        <w:t>consisting exclusively of Appendix 1-3 “Subject Technical Standards for Ultra High Definition Television Satellite Broadcasting (UHDTV) Patent Pool” of the Procedural Rules for Essential Patent Evaluation included in Appendix 1-4 “CATV (UHDTV) Applicable Standards” of the Procedural Rules for Essential Patent Evaluation.</w:t>
      </w:r>
    </w:p>
    <w:p w14:paraId="7F582AFD" w14:textId="77777777" w:rsidR="00CF1A3F" w:rsidRPr="00362214" w:rsidRDefault="00CF1A3F" w:rsidP="00CF1A3F">
      <w:pPr>
        <w:ind w:firstLineChars="100" w:firstLine="210"/>
        <w:jc w:val="left"/>
        <w:rPr>
          <w:rFonts w:ascii="Times New Roman" w:eastAsiaTheme="minorHAnsi" w:hAnsi="Times New Roman"/>
          <w:kern w:val="0"/>
          <w:szCs w:val="21"/>
        </w:rPr>
      </w:pPr>
    </w:p>
    <w:p w14:paraId="74761781" w14:textId="098CB2C9" w:rsidR="002924D4" w:rsidRPr="00362214" w:rsidRDefault="00BD3657" w:rsidP="002924D4">
      <w:pPr>
        <w:pStyle w:val="a8"/>
        <w:rPr>
          <w:rFonts w:ascii="Times New Roman" w:eastAsiaTheme="minorHAnsi" w:hAnsi="Times New Roman"/>
          <w:szCs w:val="21"/>
          <w:u w:val="single"/>
        </w:rPr>
      </w:pPr>
      <w:r w:rsidRPr="00362214">
        <w:rPr>
          <w:rFonts w:ascii="Times New Roman" w:eastAsiaTheme="minorHAnsi" w:hAnsi="Times New Roman"/>
          <w:szCs w:val="21"/>
          <w:u w:val="single"/>
        </w:rPr>
        <w:t>3. The grounds for the Application:</w:t>
      </w:r>
      <w:r w:rsidR="002B04DD">
        <w:rPr>
          <w:rFonts w:ascii="Times New Roman" w:eastAsiaTheme="minorHAnsi" w:hAnsi="Times New Roman"/>
          <w:szCs w:val="21"/>
        </w:rPr>
        <w:tab/>
      </w:r>
      <w:r w:rsidR="002B04DD">
        <w:rPr>
          <w:rFonts w:ascii="Times New Roman" w:eastAsiaTheme="minorHAnsi" w:hAnsi="Times New Roman"/>
          <w:szCs w:val="21"/>
        </w:rPr>
        <w:tab/>
      </w:r>
      <w:r w:rsidR="002B04DD">
        <w:rPr>
          <w:rFonts w:ascii="Times New Roman" w:eastAsiaTheme="minorHAnsi" w:hAnsi="Times New Roman"/>
          <w:szCs w:val="21"/>
        </w:rPr>
        <w:tab/>
      </w:r>
      <w:r w:rsidR="002B04DD">
        <w:rPr>
          <w:rFonts w:ascii="Times New Roman" w:eastAsiaTheme="minorHAnsi" w:hAnsi="Times New Roman"/>
          <w:szCs w:val="21"/>
        </w:rPr>
        <w:tab/>
      </w:r>
      <w:r w:rsidR="002B04DD">
        <w:rPr>
          <w:rFonts w:ascii="Times New Roman" w:eastAsiaTheme="minorHAnsi" w:hAnsi="Times New Roman"/>
          <w:szCs w:val="21"/>
        </w:rPr>
        <w:tab/>
      </w:r>
      <w:r w:rsidR="0034606D">
        <w:rPr>
          <w:rFonts w:ascii="Times New Roman" w:eastAsiaTheme="minorHAnsi" w:hAnsi="Times New Roman" w:hint="eastAsia"/>
          <w:szCs w:val="21"/>
        </w:rPr>
        <w:t xml:space="preserve">     </w:t>
      </w:r>
      <w:r w:rsidRPr="00362214">
        <w:rPr>
          <w:rFonts w:ascii="Times New Roman" w:eastAsiaTheme="minorHAnsi" w:hAnsi="Times New Roman"/>
          <w:szCs w:val="21"/>
        </w:rPr>
        <w:t>(Note 4)</w:t>
      </w:r>
    </w:p>
    <w:p w14:paraId="7170A9C5" w14:textId="03E09422" w:rsidR="00FA7988" w:rsidRPr="00362214" w:rsidRDefault="00E66903" w:rsidP="002B04DD">
      <w:pPr>
        <w:jc w:val="left"/>
        <w:rPr>
          <w:rFonts w:ascii="Times New Roman" w:eastAsiaTheme="minorHAnsi" w:hAnsi="Times New Roman"/>
          <w:kern w:val="0"/>
          <w:szCs w:val="21"/>
        </w:rPr>
      </w:pPr>
      <w:r w:rsidRPr="00362214">
        <w:rPr>
          <w:rFonts w:ascii="Times New Roman" w:eastAsiaTheme="minorHAnsi" w:hAnsi="Times New Roman"/>
          <w:kern w:val="0"/>
          <w:szCs w:val="21"/>
        </w:rPr>
        <w:t>As stated in Appendix “Grounds for the Application”.</w:t>
      </w:r>
    </w:p>
    <w:p w14:paraId="5BD2A73A" w14:textId="77777777" w:rsidR="00065CA8" w:rsidRPr="00362214" w:rsidRDefault="00065CA8" w:rsidP="00CF1A3F">
      <w:pPr>
        <w:jc w:val="left"/>
        <w:rPr>
          <w:rFonts w:ascii="Times New Roman" w:eastAsiaTheme="minorHAnsi" w:hAnsi="Times New Roman"/>
          <w:kern w:val="0"/>
          <w:szCs w:val="21"/>
          <w:u w:val="single"/>
        </w:rPr>
      </w:pPr>
    </w:p>
    <w:p w14:paraId="5A2FECA9" w14:textId="3F2D51FD" w:rsidR="00CF1A3F" w:rsidRPr="00362214" w:rsidRDefault="00102662" w:rsidP="00CF1A3F">
      <w:pPr>
        <w:jc w:val="left"/>
        <w:rPr>
          <w:rFonts w:ascii="Times New Roman" w:eastAsiaTheme="minorHAnsi" w:hAnsi="Times New Roman"/>
          <w:szCs w:val="21"/>
        </w:rPr>
      </w:pPr>
      <w:r w:rsidRPr="00362214">
        <w:rPr>
          <w:rFonts w:ascii="Times New Roman" w:eastAsiaTheme="minorHAnsi" w:hAnsi="Times New Roman"/>
          <w:kern w:val="0"/>
          <w:szCs w:val="21"/>
          <w:u w:val="single"/>
        </w:rPr>
        <w:lastRenderedPageBreak/>
        <w:t>４</w:t>
      </w:r>
      <w:r w:rsidR="00CF1A3F" w:rsidRPr="00362214">
        <w:rPr>
          <w:rFonts w:ascii="Times New Roman" w:eastAsiaTheme="minorHAnsi" w:hAnsi="Times New Roman"/>
          <w:kern w:val="0"/>
          <w:szCs w:val="21"/>
          <w:u w:val="single"/>
        </w:rPr>
        <w:t>．</w:t>
      </w:r>
      <w:r w:rsidR="00E66903" w:rsidRPr="00362214">
        <w:rPr>
          <w:rFonts w:ascii="Times New Roman" w:eastAsiaTheme="minorHAnsi" w:hAnsi="Times New Roman"/>
          <w:kern w:val="0"/>
          <w:szCs w:val="21"/>
          <w:u w:val="single"/>
        </w:rPr>
        <w:t>Attached Materials</w:t>
      </w:r>
    </w:p>
    <w:p w14:paraId="7B96F2AC" w14:textId="56D087E3" w:rsidR="00CF1A3F" w:rsidRPr="00362214" w:rsidRDefault="0067174A" w:rsidP="002B04DD">
      <w:pPr>
        <w:ind w:leftChars="100" w:left="567" w:hangingChars="170" w:hanging="357"/>
        <w:jc w:val="left"/>
        <w:rPr>
          <w:rFonts w:ascii="Times New Roman" w:eastAsiaTheme="minorHAnsi" w:hAnsi="Times New Roman"/>
          <w:szCs w:val="21"/>
        </w:rPr>
      </w:pPr>
      <w:r w:rsidRPr="00362214">
        <w:rPr>
          <w:rFonts w:ascii="Times New Roman" w:eastAsiaTheme="minorHAnsi" w:hAnsi="Times New Roman"/>
          <w:kern w:val="0"/>
          <w:szCs w:val="21"/>
        </w:rPr>
        <w:t>(1)</w:t>
      </w:r>
      <w:r w:rsidR="00E66903" w:rsidRPr="00362214">
        <w:rPr>
          <w:rFonts w:ascii="Times New Roman" w:eastAsiaTheme="minorHAnsi" w:hAnsi="Times New Roman"/>
          <w:kern w:val="0"/>
          <w:szCs w:val="21"/>
        </w:rPr>
        <w:t xml:space="preserve"> </w:t>
      </w:r>
      <w:r w:rsidR="00AD673B">
        <w:rPr>
          <w:rFonts w:ascii="Times New Roman" w:eastAsiaTheme="minorHAnsi" w:hAnsi="Times New Roman" w:hint="eastAsia"/>
          <w:kern w:val="0"/>
          <w:szCs w:val="21"/>
        </w:rPr>
        <w:t>A document c</w:t>
      </w:r>
      <w:r w:rsidR="00677BDA" w:rsidRPr="00362214">
        <w:rPr>
          <w:rFonts w:ascii="Times New Roman" w:eastAsiaTheme="minorHAnsi" w:hAnsi="Times New Roman"/>
          <w:kern w:val="0"/>
          <w:szCs w:val="21"/>
        </w:rPr>
        <w:t>ertif</w:t>
      </w:r>
      <w:r w:rsidR="00AD673B">
        <w:rPr>
          <w:rFonts w:ascii="Times New Roman" w:eastAsiaTheme="minorHAnsi" w:hAnsi="Times New Roman" w:hint="eastAsia"/>
          <w:kern w:val="0"/>
          <w:szCs w:val="21"/>
        </w:rPr>
        <w:t>ying</w:t>
      </w:r>
      <w:r w:rsidR="00677BDA" w:rsidRPr="00362214">
        <w:rPr>
          <w:rFonts w:ascii="Times New Roman" w:eastAsiaTheme="minorHAnsi" w:hAnsi="Times New Roman"/>
          <w:kern w:val="0"/>
          <w:szCs w:val="21"/>
        </w:rPr>
        <w:t xml:space="preserve"> qualification </w:t>
      </w:r>
      <w:r w:rsidR="00B41DBC">
        <w:rPr>
          <w:rFonts w:ascii="Times New Roman" w:eastAsiaTheme="minorHAnsi" w:hAnsi="Times New Roman" w:hint="eastAsia"/>
          <w:kern w:val="0"/>
          <w:szCs w:val="21"/>
        </w:rPr>
        <w:t>of</w:t>
      </w:r>
      <w:r w:rsidR="007B7DFF" w:rsidRPr="00362214">
        <w:rPr>
          <w:rFonts w:ascii="Times New Roman" w:eastAsiaTheme="minorHAnsi" w:hAnsi="Times New Roman"/>
          <w:kern w:val="0"/>
          <w:szCs w:val="21"/>
        </w:rPr>
        <w:t xml:space="preserve"> </w:t>
      </w:r>
      <w:r w:rsidR="00677BDA" w:rsidRPr="00362214">
        <w:rPr>
          <w:rFonts w:ascii="Times New Roman" w:eastAsiaTheme="minorHAnsi" w:hAnsi="Times New Roman"/>
          <w:kern w:val="0"/>
          <w:szCs w:val="21"/>
        </w:rPr>
        <w:t xml:space="preserve">the representative </w:t>
      </w:r>
      <w:r w:rsidR="00BD4AA4" w:rsidRPr="006606FD">
        <w:rPr>
          <w:rFonts w:ascii="Times New Roman" w:eastAsia="ＭＳ Ｐゴシック" w:hAnsi="Times New Roman"/>
          <w:szCs w:val="21"/>
        </w:rPr>
        <w:t>(Certificate of Qualification of Representative)</w:t>
      </w:r>
      <w:r w:rsidR="00BD4AA4">
        <w:rPr>
          <w:rFonts w:ascii="Times New Roman" w:eastAsia="ＭＳ Ｐゴシック" w:hAnsi="Times New Roman" w:hint="eastAsia"/>
          <w:szCs w:val="21"/>
        </w:rPr>
        <w:t xml:space="preserve"> </w:t>
      </w:r>
      <w:r w:rsidR="00677BDA" w:rsidRPr="00362214">
        <w:rPr>
          <w:rFonts w:ascii="Times New Roman" w:eastAsiaTheme="minorHAnsi" w:hAnsi="Times New Roman"/>
          <w:kern w:val="0"/>
          <w:szCs w:val="21"/>
        </w:rPr>
        <w:t>if the applicant is a juridical person  One original</w:t>
      </w:r>
    </w:p>
    <w:p w14:paraId="68E8A42C" w14:textId="541D63A0" w:rsidR="00B92F1A" w:rsidRPr="00362214" w:rsidRDefault="00B92F1A" w:rsidP="002B04DD">
      <w:pPr>
        <w:ind w:leftChars="100" w:left="567" w:hangingChars="170" w:hanging="357"/>
        <w:jc w:val="left"/>
        <w:rPr>
          <w:rFonts w:ascii="Times New Roman" w:eastAsiaTheme="minorHAnsi" w:hAnsi="Times New Roman"/>
          <w:szCs w:val="21"/>
        </w:rPr>
      </w:pPr>
      <w:r w:rsidRPr="00362214">
        <w:rPr>
          <w:rFonts w:ascii="Times New Roman" w:eastAsiaTheme="minorHAnsi" w:hAnsi="Times New Roman"/>
          <w:kern w:val="0"/>
          <w:szCs w:val="21"/>
        </w:rPr>
        <w:t>(2)</w:t>
      </w:r>
      <w:r w:rsidR="0067174A" w:rsidRPr="00362214">
        <w:rPr>
          <w:rFonts w:ascii="Times New Roman" w:hAnsi="Times New Roman"/>
          <w:szCs w:val="21"/>
        </w:rPr>
        <w:t xml:space="preserve"> </w:t>
      </w:r>
      <w:r w:rsidR="00B41DBC">
        <w:rPr>
          <w:rFonts w:ascii="Times New Roman" w:hAnsi="Times New Roman" w:hint="eastAsia"/>
          <w:szCs w:val="21"/>
        </w:rPr>
        <w:t xml:space="preserve">A </w:t>
      </w:r>
      <w:r w:rsidR="00B41DBC" w:rsidRPr="002B04DD">
        <w:rPr>
          <w:rFonts w:ascii="Times New Roman" w:eastAsiaTheme="minorHAnsi" w:hAnsi="Times New Roman" w:hint="eastAsia"/>
          <w:kern w:val="0"/>
          <w:szCs w:val="21"/>
        </w:rPr>
        <w:t>document</w:t>
      </w:r>
      <w:r w:rsidR="0067174A" w:rsidRPr="00362214">
        <w:rPr>
          <w:rFonts w:ascii="Times New Roman" w:eastAsiaTheme="minorHAnsi" w:hAnsi="Times New Roman"/>
          <w:kern w:val="0"/>
          <w:szCs w:val="21"/>
        </w:rPr>
        <w:t xml:space="preserve"> </w:t>
      </w:r>
      <w:r w:rsidR="00B41DBC">
        <w:rPr>
          <w:rFonts w:ascii="Times New Roman" w:eastAsiaTheme="minorHAnsi" w:hAnsi="Times New Roman" w:hint="eastAsia"/>
          <w:kern w:val="0"/>
          <w:szCs w:val="21"/>
        </w:rPr>
        <w:t xml:space="preserve">certifying </w:t>
      </w:r>
      <w:r w:rsidR="0067174A" w:rsidRPr="00362214">
        <w:rPr>
          <w:rFonts w:ascii="Times New Roman" w:eastAsiaTheme="minorHAnsi" w:hAnsi="Times New Roman"/>
          <w:kern w:val="0"/>
          <w:szCs w:val="21"/>
        </w:rPr>
        <w:t xml:space="preserve">the agent’s </w:t>
      </w:r>
      <w:r w:rsidR="00B41DBC">
        <w:rPr>
          <w:rFonts w:ascii="Times New Roman" w:eastAsiaTheme="minorHAnsi" w:hAnsi="Times New Roman" w:hint="eastAsia"/>
          <w:kern w:val="0"/>
          <w:szCs w:val="21"/>
        </w:rPr>
        <w:t>powe</w:t>
      </w:r>
      <w:r w:rsidR="00896E51">
        <w:rPr>
          <w:rFonts w:ascii="Times New Roman" w:eastAsiaTheme="minorHAnsi" w:hAnsi="Times New Roman" w:hint="eastAsia"/>
          <w:kern w:val="0"/>
          <w:szCs w:val="21"/>
        </w:rPr>
        <w:t>r</w:t>
      </w:r>
      <w:r w:rsidR="00B41DBC">
        <w:rPr>
          <w:rFonts w:ascii="Times New Roman" w:eastAsiaTheme="minorHAnsi" w:hAnsi="Times New Roman" w:hint="eastAsia"/>
          <w:kern w:val="0"/>
          <w:szCs w:val="21"/>
        </w:rPr>
        <w:t xml:space="preserve"> of </w:t>
      </w:r>
      <w:r w:rsidR="00BD57F3">
        <w:rPr>
          <w:rFonts w:ascii="Times New Roman" w:eastAsiaTheme="minorHAnsi" w:hAnsi="Times New Roman"/>
          <w:kern w:val="0"/>
          <w:szCs w:val="21"/>
        </w:rPr>
        <w:t>representation</w:t>
      </w:r>
      <w:r w:rsidR="0067174A" w:rsidRPr="00362214">
        <w:rPr>
          <w:rFonts w:ascii="Times New Roman" w:eastAsiaTheme="minorHAnsi" w:hAnsi="Times New Roman"/>
          <w:kern w:val="0"/>
          <w:szCs w:val="21"/>
        </w:rPr>
        <w:t xml:space="preserve"> </w:t>
      </w:r>
      <w:r w:rsidR="000244C4">
        <w:rPr>
          <w:rFonts w:ascii="Times New Roman" w:eastAsiaTheme="minorHAnsi" w:hAnsi="Times New Roman" w:hint="eastAsia"/>
          <w:bCs/>
          <w:kern w:val="0"/>
          <w:szCs w:val="21"/>
        </w:rPr>
        <w:t xml:space="preserve">(Power of Attorney) </w:t>
      </w:r>
      <w:r w:rsidR="0067174A" w:rsidRPr="00362214">
        <w:rPr>
          <w:rFonts w:ascii="Times New Roman" w:eastAsiaTheme="minorHAnsi" w:hAnsi="Times New Roman"/>
          <w:kern w:val="0"/>
          <w:szCs w:val="21"/>
        </w:rPr>
        <w:t>if an agent is appointed</w:t>
      </w:r>
      <w:r w:rsidR="002B04DD">
        <w:rPr>
          <w:rFonts w:ascii="Times New Roman" w:eastAsiaTheme="minorHAnsi" w:hAnsi="Times New Roman" w:hint="eastAsia"/>
          <w:kern w:val="0"/>
          <w:szCs w:val="21"/>
        </w:rPr>
        <w:t xml:space="preserve">  </w:t>
      </w:r>
      <w:r w:rsidR="001D0388" w:rsidRPr="00362214">
        <w:rPr>
          <w:rFonts w:ascii="Times New Roman" w:eastAsiaTheme="minorHAnsi" w:hAnsi="Times New Roman"/>
          <w:kern w:val="0"/>
          <w:szCs w:val="21"/>
        </w:rPr>
        <w:t>One original</w:t>
      </w:r>
    </w:p>
    <w:p w14:paraId="16308272" w14:textId="7163F130" w:rsidR="00BA0226" w:rsidRPr="00362214" w:rsidRDefault="00BA0226" w:rsidP="00BA0226">
      <w:pPr>
        <w:ind w:firstLineChars="100" w:firstLine="210"/>
        <w:jc w:val="left"/>
        <w:rPr>
          <w:rFonts w:ascii="Times New Roman" w:eastAsiaTheme="minorHAnsi" w:hAnsi="Times New Roman"/>
          <w:szCs w:val="21"/>
        </w:rPr>
      </w:pPr>
      <w:r w:rsidRPr="00362214">
        <w:rPr>
          <w:rFonts w:ascii="Times New Roman" w:eastAsiaTheme="minorHAnsi" w:hAnsi="Times New Roman"/>
          <w:kern w:val="0"/>
          <w:szCs w:val="21"/>
        </w:rPr>
        <w:t>(3)</w:t>
      </w:r>
      <w:r w:rsidR="001D0388" w:rsidRPr="00362214">
        <w:rPr>
          <w:rFonts w:ascii="Times New Roman" w:eastAsiaTheme="minorHAnsi" w:hAnsi="Times New Roman"/>
          <w:kern w:val="0"/>
          <w:szCs w:val="21"/>
        </w:rPr>
        <w:t xml:space="preserve"> </w:t>
      </w:r>
      <w:r w:rsidR="00677BDA" w:rsidRPr="00362214">
        <w:rPr>
          <w:rFonts w:ascii="Times New Roman" w:eastAsiaTheme="minorHAnsi" w:hAnsi="Times New Roman"/>
          <w:kern w:val="0"/>
          <w:szCs w:val="21"/>
        </w:rPr>
        <w:t xml:space="preserve">Written essential patent evaluation in 1. </w:t>
      </w:r>
      <w:r w:rsidR="002B04DD" w:rsidRPr="00362214">
        <w:rPr>
          <w:rFonts w:ascii="Times New Roman" w:eastAsiaTheme="minorHAnsi" w:hAnsi="Times New Roman"/>
          <w:kern w:val="0"/>
          <w:szCs w:val="21"/>
        </w:rPr>
        <w:t>A</w:t>
      </w:r>
      <w:r w:rsidR="00677BDA" w:rsidRPr="00362214">
        <w:rPr>
          <w:rFonts w:ascii="Times New Roman" w:eastAsiaTheme="minorHAnsi" w:hAnsi="Times New Roman"/>
          <w:kern w:val="0"/>
          <w:szCs w:val="21"/>
        </w:rPr>
        <w:t>bove</w:t>
      </w:r>
      <w:r w:rsidR="002B04DD">
        <w:rPr>
          <w:rFonts w:ascii="Times New Roman" w:eastAsiaTheme="minorHAnsi" w:hAnsi="Times New Roman" w:hint="eastAsia"/>
          <w:kern w:val="0"/>
          <w:szCs w:val="21"/>
        </w:rPr>
        <w:t xml:space="preserve">  </w:t>
      </w:r>
      <w:r w:rsidR="007E6A4C" w:rsidRPr="00362214">
        <w:rPr>
          <w:rFonts w:ascii="Times New Roman" w:eastAsiaTheme="minorHAnsi" w:hAnsi="Times New Roman"/>
          <w:szCs w:val="21"/>
        </w:rPr>
        <w:t>One duplicate</w:t>
      </w:r>
    </w:p>
    <w:p w14:paraId="5BF9B029" w14:textId="2228A2D8" w:rsidR="00292C48" w:rsidRPr="00362214" w:rsidRDefault="00677BDA" w:rsidP="00B92F1A">
      <w:pPr>
        <w:ind w:firstLineChars="100" w:firstLine="210"/>
        <w:jc w:val="left"/>
        <w:rPr>
          <w:rFonts w:ascii="Times New Roman" w:eastAsiaTheme="minorHAnsi" w:hAnsi="Times New Roman"/>
          <w:szCs w:val="21"/>
        </w:rPr>
      </w:pPr>
      <w:r w:rsidRPr="00362214">
        <w:rPr>
          <w:rFonts w:ascii="Times New Roman" w:eastAsiaTheme="minorHAnsi" w:hAnsi="Times New Roman"/>
          <w:kern w:val="0"/>
          <w:szCs w:val="21"/>
        </w:rPr>
        <w:t xml:space="preserve">(4) Written standard of the CATV (UHDTV) applicable standard </w:t>
      </w:r>
      <w:r w:rsidR="007E6A4C" w:rsidRPr="00362214">
        <w:rPr>
          <w:rFonts w:ascii="Times New Roman" w:eastAsiaTheme="minorHAnsi" w:hAnsi="Times New Roman"/>
          <w:kern w:val="0"/>
          <w:szCs w:val="21"/>
        </w:rPr>
        <w:t xml:space="preserve"> </w:t>
      </w:r>
      <w:r w:rsidRPr="00362214">
        <w:rPr>
          <w:rFonts w:ascii="Times New Roman" w:eastAsiaTheme="minorHAnsi" w:hAnsi="Times New Roman"/>
          <w:kern w:val="0"/>
          <w:szCs w:val="21"/>
        </w:rPr>
        <w:t>One duplicate (Note 5)</w:t>
      </w:r>
    </w:p>
    <w:p w14:paraId="6333D8E4" w14:textId="77777777" w:rsidR="003E597D" w:rsidRPr="00362214" w:rsidRDefault="003E597D" w:rsidP="00B92F1A">
      <w:pPr>
        <w:ind w:firstLineChars="100" w:firstLine="210"/>
        <w:jc w:val="left"/>
        <w:rPr>
          <w:rFonts w:ascii="Times New Roman" w:eastAsiaTheme="minorHAnsi" w:hAnsi="Times New Roman"/>
          <w:szCs w:val="21"/>
        </w:rPr>
      </w:pPr>
    </w:p>
    <w:p w14:paraId="6AB6209F" w14:textId="0BFBFB3C" w:rsidR="003E597D" w:rsidRPr="00362214" w:rsidRDefault="00997E4D" w:rsidP="003E597D">
      <w:pPr>
        <w:pStyle w:val="a8"/>
        <w:rPr>
          <w:rFonts w:ascii="Times New Roman" w:eastAsiaTheme="minorHAnsi" w:hAnsi="Times New Roman"/>
          <w:szCs w:val="21"/>
        </w:rPr>
      </w:pPr>
      <w:r w:rsidRPr="00362214">
        <w:rPr>
          <w:rFonts w:ascii="Times New Roman" w:eastAsiaTheme="minorHAnsi" w:hAnsi="Times New Roman"/>
          <w:szCs w:val="21"/>
        </w:rPr>
        <w:t>(Note 1)</w:t>
      </w:r>
    </w:p>
    <w:p w14:paraId="08000BDD" w14:textId="5CE1DA34" w:rsidR="003E597D" w:rsidRPr="00362214" w:rsidRDefault="006C2579" w:rsidP="00536C8F">
      <w:pPr>
        <w:pStyle w:val="a8"/>
        <w:numPr>
          <w:ilvl w:val="0"/>
          <w:numId w:val="6"/>
        </w:numPr>
        <w:rPr>
          <w:rFonts w:ascii="Times New Roman" w:eastAsiaTheme="minorHAnsi" w:hAnsi="Times New Roman"/>
          <w:szCs w:val="21"/>
        </w:rPr>
      </w:pPr>
      <w:bookmarkStart w:id="2" w:name="_Hlk172422330"/>
      <w:r w:rsidRPr="00362214">
        <w:rPr>
          <w:rFonts w:ascii="Times New Roman" w:eastAsiaTheme="minorHAnsi" w:hAnsi="Times New Roman"/>
          <w:szCs w:val="21"/>
        </w:rPr>
        <w:t xml:space="preserve">A written application for confirmatory evaluation on essential patent shall be submitted through electronic medium. </w:t>
      </w:r>
      <w:r w:rsidR="00B6015A" w:rsidRPr="00362214">
        <w:rPr>
          <w:rFonts w:ascii="Times New Roman" w:eastAsiaTheme="minorHAnsi" w:hAnsi="Times New Roman"/>
          <w:szCs w:val="21"/>
        </w:rPr>
        <w:t>When submitting the electronic medium, please contact the Center's Secretariat in advance to obtain guidance as to how to submit, and submit it in accordance with that instruction.</w:t>
      </w:r>
      <w:bookmarkEnd w:id="2"/>
    </w:p>
    <w:p w14:paraId="57DEDCCC" w14:textId="188B94B8" w:rsidR="00C06114" w:rsidRPr="002B04DD" w:rsidRDefault="001D0388" w:rsidP="002B04DD">
      <w:pPr>
        <w:pStyle w:val="a8"/>
        <w:numPr>
          <w:ilvl w:val="0"/>
          <w:numId w:val="6"/>
        </w:numPr>
        <w:spacing w:line="120" w:lineRule="auto"/>
        <w:jc w:val="left"/>
        <w:rPr>
          <w:rFonts w:ascii="Times New Roman" w:eastAsiaTheme="minorHAnsi" w:hAnsi="Times New Roman"/>
          <w:szCs w:val="21"/>
        </w:rPr>
      </w:pPr>
      <w:r w:rsidRPr="00362214">
        <w:rPr>
          <w:rFonts w:ascii="Times New Roman" w:eastAsiaTheme="minorHAnsi" w:hAnsi="Times New Roman"/>
          <w:szCs w:val="21"/>
        </w:rPr>
        <w:t>“Duplicate” means a copy of an original (if a seal is required to be affixed thereon, this</w:t>
      </w:r>
      <w:r w:rsidR="00536C8F" w:rsidRPr="00362214">
        <w:rPr>
          <w:rFonts w:ascii="Times New Roman" w:eastAsiaTheme="minorHAnsi" w:hAnsi="Times New Roman"/>
          <w:szCs w:val="21"/>
        </w:rPr>
        <w:t xml:space="preserve"> </w:t>
      </w:r>
      <w:r w:rsidRPr="00362214">
        <w:rPr>
          <w:rFonts w:ascii="Times New Roman" w:eastAsiaTheme="minorHAnsi" w:hAnsi="Times New Roman"/>
          <w:szCs w:val="21"/>
        </w:rPr>
        <w:t>means a copy of the original on which the seal is affixed), on which no seal is required to be affixed.</w:t>
      </w:r>
    </w:p>
    <w:p w14:paraId="5A1EA8A8" w14:textId="1392D350" w:rsidR="00BA0226" w:rsidRPr="00362214" w:rsidRDefault="00997E4D" w:rsidP="00536C8F">
      <w:pPr>
        <w:pStyle w:val="a8"/>
        <w:rPr>
          <w:rFonts w:ascii="Times New Roman" w:eastAsiaTheme="minorHAnsi" w:hAnsi="Times New Roman"/>
          <w:szCs w:val="21"/>
        </w:rPr>
      </w:pPr>
      <w:r w:rsidRPr="00362214">
        <w:rPr>
          <w:rFonts w:ascii="Times New Roman" w:eastAsiaTheme="minorHAnsi" w:hAnsi="Times New Roman"/>
          <w:szCs w:val="21"/>
        </w:rPr>
        <w:t>(Note 2)</w:t>
      </w:r>
    </w:p>
    <w:p w14:paraId="65391490" w14:textId="4741F9E6" w:rsidR="00BA0226" w:rsidRPr="00362214" w:rsidRDefault="001D0388" w:rsidP="00536C8F">
      <w:pPr>
        <w:pStyle w:val="a8"/>
        <w:numPr>
          <w:ilvl w:val="1"/>
          <w:numId w:val="1"/>
        </w:numPr>
        <w:ind w:left="284"/>
        <w:rPr>
          <w:rFonts w:ascii="Times New Roman" w:eastAsiaTheme="minorHAnsi" w:hAnsi="Times New Roman"/>
          <w:szCs w:val="21"/>
        </w:rPr>
      </w:pPr>
      <w:r w:rsidRPr="00362214">
        <w:rPr>
          <w:rFonts w:ascii="Times New Roman" w:eastAsiaTheme="minorHAnsi" w:hAnsi="Times New Roman"/>
          <w:szCs w:val="21"/>
        </w:rPr>
        <w:t>[Representative]</w:t>
      </w:r>
    </w:p>
    <w:p w14:paraId="6490533D" w14:textId="4001B4AE" w:rsidR="00536C8F" w:rsidRPr="00362214" w:rsidRDefault="001D0388" w:rsidP="002B04DD">
      <w:pPr>
        <w:pStyle w:val="a8"/>
        <w:ind w:left="426"/>
        <w:rPr>
          <w:rFonts w:ascii="Times New Roman" w:eastAsiaTheme="minorHAnsi" w:hAnsi="Times New Roman"/>
          <w:szCs w:val="21"/>
        </w:rPr>
      </w:pPr>
      <w:r w:rsidRPr="00362214">
        <w:rPr>
          <w:rFonts w:ascii="Times New Roman" w:eastAsiaTheme="minorHAnsi" w:hAnsi="Times New Roman"/>
          <w:szCs w:val="21"/>
        </w:rPr>
        <w:t xml:space="preserve">If the applicant is a juridical person and no agent is appointed on its behalf, it is required that the name of a person who is registered as a representative in the certificate of qualification of the representative submitted as </w:t>
      </w:r>
      <w:r w:rsidR="00027CD2">
        <w:rPr>
          <w:rFonts w:ascii="Times New Roman" w:eastAsiaTheme="minorHAnsi" w:hAnsi="Times New Roman"/>
          <w:szCs w:val="21"/>
        </w:rPr>
        <w:t xml:space="preserve">an </w:t>
      </w:r>
      <w:r w:rsidRPr="00362214">
        <w:rPr>
          <w:rFonts w:ascii="Times New Roman" w:eastAsiaTheme="minorHAnsi" w:hAnsi="Times New Roman"/>
          <w:szCs w:val="21"/>
        </w:rPr>
        <w:t>attachment be provided and the representative's seal be affixed. However, if an agent is appointed, the seal of the applicant’s representative is not required.</w:t>
      </w:r>
    </w:p>
    <w:p w14:paraId="54B0BE2F" w14:textId="30A2D979" w:rsidR="001D0388" w:rsidRPr="00362214" w:rsidRDefault="00BB37FB" w:rsidP="00CE4EA0">
      <w:pPr>
        <w:pStyle w:val="a8"/>
        <w:numPr>
          <w:ilvl w:val="1"/>
          <w:numId w:val="1"/>
        </w:numPr>
        <w:ind w:left="284"/>
        <w:rPr>
          <w:rFonts w:ascii="Times New Roman" w:eastAsiaTheme="minorHAnsi" w:hAnsi="Times New Roman"/>
          <w:szCs w:val="21"/>
        </w:rPr>
      </w:pPr>
      <w:r w:rsidRPr="00362214">
        <w:rPr>
          <w:rFonts w:ascii="Times New Roman" w:eastAsiaTheme="minorHAnsi" w:hAnsi="Times New Roman"/>
          <w:szCs w:val="21"/>
        </w:rPr>
        <w:t>[Contact Person]</w:t>
      </w:r>
    </w:p>
    <w:p w14:paraId="64051BCC" w14:textId="6BB332CC" w:rsidR="00BA0226" w:rsidRPr="00362214" w:rsidRDefault="00BB37FB" w:rsidP="002B04DD">
      <w:pPr>
        <w:pStyle w:val="a8"/>
        <w:ind w:left="426"/>
        <w:rPr>
          <w:rFonts w:ascii="Times New Roman" w:eastAsiaTheme="minorHAnsi" w:hAnsi="Times New Roman"/>
          <w:szCs w:val="21"/>
        </w:rPr>
      </w:pPr>
      <w:r w:rsidRPr="00362214">
        <w:rPr>
          <w:rFonts w:ascii="Times New Roman" w:eastAsiaTheme="minorHAnsi" w:hAnsi="Times New Roman"/>
          <w:szCs w:val="21"/>
        </w:rPr>
        <w:t>If the applicant’s representative and the person who actually handles the case are different, the contact information of the contact person shall be provided and his/her seal be affixed. Any amendment to form or content after receipt of the written application shall be conducted in the name of the contact person, and the representative’s seal is not required to be affixed again.</w:t>
      </w:r>
    </w:p>
    <w:p w14:paraId="55E8C7B7" w14:textId="31540823" w:rsidR="00BB37FB" w:rsidRPr="00362214" w:rsidRDefault="00BB37FB" w:rsidP="00CE4EA0">
      <w:pPr>
        <w:pStyle w:val="a8"/>
        <w:numPr>
          <w:ilvl w:val="0"/>
          <w:numId w:val="6"/>
        </w:numPr>
        <w:rPr>
          <w:rFonts w:ascii="Times New Roman" w:eastAsiaTheme="minorHAnsi" w:hAnsi="Times New Roman"/>
          <w:szCs w:val="21"/>
        </w:rPr>
      </w:pPr>
      <w:r w:rsidRPr="00362214">
        <w:rPr>
          <w:rFonts w:ascii="Times New Roman" w:eastAsiaTheme="minorHAnsi" w:hAnsi="Times New Roman"/>
          <w:szCs w:val="21"/>
        </w:rPr>
        <w:t>[Omission of Seal and Reference to Materials]</w:t>
      </w:r>
    </w:p>
    <w:p w14:paraId="325C8CDB" w14:textId="446971E2" w:rsidR="00BA0226" w:rsidRPr="00362214" w:rsidRDefault="00BB37FB" w:rsidP="002B04DD">
      <w:pPr>
        <w:pStyle w:val="a8"/>
        <w:ind w:left="426"/>
        <w:rPr>
          <w:rFonts w:ascii="Times New Roman" w:eastAsiaTheme="minorHAnsi" w:hAnsi="Times New Roman"/>
          <w:szCs w:val="21"/>
        </w:rPr>
      </w:pPr>
      <w:r w:rsidRPr="00362214">
        <w:rPr>
          <w:rFonts w:ascii="Times New Roman" w:eastAsiaTheme="minorHAnsi" w:hAnsi="Times New Roman"/>
          <w:szCs w:val="21"/>
        </w:rPr>
        <w:t>The representative's seal may be omitted in this written confirmatory evaluation application if the representative, etc. in the application for essential patent evaluation that has already granted an essential patent evaluation has not been changed, and the certificate of qualification and the power of attorney as filed in the prior essential patent evaluation application may be referred to in this written application as mandatory attachments.</w:t>
      </w:r>
    </w:p>
    <w:p w14:paraId="5B43848D" w14:textId="77777777" w:rsidR="007C7B2E" w:rsidRPr="00362214" w:rsidRDefault="007C7B2E" w:rsidP="00536C8F">
      <w:pPr>
        <w:pStyle w:val="a8"/>
        <w:rPr>
          <w:rFonts w:ascii="Times New Roman" w:eastAsiaTheme="minorHAnsi" w:hAnsi="Times New Roman"/>
          <w:szCs w:val="21"/>
        </w:rPr>
      </w:pPr>
    </w:p>
    <w:p w14:paraId="4A07A96C" w14:textId="766F2C81" w:rsidR="00BA0226" w:rsidRPr="00362214" w:rsidRDefault="00997E4D" w:rsidP="00536C8F">
      <w:pPr>
        <w:pStyle w:val="a8"/>
        <w:rPr>
          <w:rFonts w:ascii="Times New Roman" w:eastAsiaTheme="minorHAnsi" w:hAnsi="Times New Roman"/>
          <w:szCs w:val="21"/>
        </w:rPr>
      </w:pPr>
      <w:r w:rsidRPr="00362214">
        <w:rPr>
          <w:rFonts w:ascii="Times New Roman" w:eastAsiaTheme="minorHAnsi" w:hAnsi="Times New Roman"/>
          <w:szCs w:val="21"/>
        </w:rPr>
        <w:t>(Note 3)</w:t>
      </w:r>
    </w:p>
    <w:p w14:paraId="12E4B3B2" w14:textId="6D9ECB64" w:rsidR="00BA0226" w:rsidRDefault="007C7B2E" w:rsidP="00536C8F">
      <w:pPr>
        <w:pStyle w:val="a8"/>
        <w:ind w:firstLineChars="100" w:firstLine="210"/>
        <w:rPr>
          <w:rFonts w:ascii="Times New Roman" w:eastAsiaTheme="minorHAnsi" w:hAnsi="Times New Roman"/>
          <w:szCs w:val="21"/>
        </w:rPr>
      </w:pPr>
      <w:r w:rsidRPr="00362214">
        <w:rPr>
          <w:rFonts w:ascii="Times New Roman" w:eastAsiaTheme="minorHAnsi" w:hAnsi="Times New Roman"/>
          <w:szCs w:val="21"/>
        </w:rPr>
        <w:t xml:space="preserve">Please provide only where an agent is appointed. </w:t>
      </w:r>
      <w:r w:rsidR="009E5616" w:rsidRPr="00362214">
        <w:rPr>
          <w:rFonts w:ascii="Times New Roman" w:eastAsiaTheme="minorHAnsi" w:hAnsi="Times New Roman"/>
          <w:szCs w:val="21"/>
        </w:rPr>
        <w:t>Contact information shall be provided.</w:t>
      </w:r>
    </w:p>
    <w:p w14:paraId="69392FDC" w14:textId="77777777" w:rsidR="00116A50" w:rsidRPr="00362214" w:rsidRDefault="00116A50" w:rsidP="00536C8F">
      <w:pPr>
        <w:pStyle w:val="a8"/>
        <w:ind w:firstLineChars="100" w:firstLine="210"/>
        <w:rPr>
          <w:rFonts w:ascii="Times New Roman" w:eastAsiaTheme="minorHAnsi" w:hAnsi="Times New Roman"/>
          <w:szCs w:val="21"/>
        </w:rPr>
      </w:pPr>
    </w:p>
    <w:p w14:paraId="0EBBBAB2" w14:textId="32F92CD4" w:rsidR="00BA0226" w:rsidRPr="00362214" w:rsidRDefault="00997E4D" w:rsidP="00536C8F">
      <w:pPr>
        <w:pStyle w:val="a8"/>
        <w:rPr>
          <w:rFonts w:ascii="Times New Roman" w:eastAsiaTheme="minorHAnsi" w:hAnsi="Times New Roman"/>
          <w:szCs w:val="21"/>
        </w:rPr>
      </w:pPr>
      <w:r w:rsidRPr="00362214">
        <w:rPr>
          <w:rFonts w:ascii="Times New Roman" w:eastAsiaTheme="minorHAnsi" w:hAnsi="Times New Roman"/>
          <w:szCs w:val="21"/>
        </w:rPr>
        <w:t>(Note 4)</w:t>
      </w:r>
    </w:p>
    <w:p w14:paraId="5C752EFD" w14:textId="215CE316" w:rsidR="00C06114" w:rsidRPr="00362214" w:rsidRDefault="00997E4D" w:rsidP="00536C8F">
      <w:pPr>
        <w:pStyle w:val="a8"/>
        <w:numPr>
          <w:ilvl w:val="0"/>
          <w:numId w:val="5"/>
        </w:numPr>
        <w:rPr>
          <w:rFonts w:ascii="Times New Roman" w:eastAsiaTheme="minorHAnsi" w:hAnsi="Times New Roman"/>
          <w:szCs w:val="21"/>
        </w:rPr>
      </w:pPr>
      <w:r w:rsidRPr="00362214">
        <w:rPr>
          <w:rFonts w:ascii="Times New Roman" w:eastAsiaTheme="minorHAnsi" w:hAnsi="Times New Roman"/>
          <w:kern w:val="0"/>
          <w:szCs w:val="21"/>
        </w:rPr>
        <w:t>For Appendix “Grounds for the Application”, an excel file separately prepared by the Center shall be used.</w:t>
      </w:r>
    </w:p>
    <w:p w14:paraId="72D13464" w14:textId="018675B2" w:rsidR="00C06114" w:rsidRPr="00362214" w:rsidRDefault="00997E4D" w:rsidP="00536C8F">
      <w:pPr>
        <w:pStyle w:val="a8"/>
        <w:ind w:firstLineChars="200" w:firstLine="420"/>
        <w:rPr>
          <w:rFonts w:ascii="Times New Roman" w:eastAsiaTheme="minorHAnsi" w:hAnsi="Times New Roman"/>
          <w:szCs w:val="21"/>
        </w:rPr>
      </w:pPr>
      <w:r w:rsidRPr="00362214">
        <w:rPr>
          <w:rFonts w:ascii="Times New Roman" w:eastAsiaTheme="minorHAnsi" w:hAnsi="Times New Roman"/>
          <w:szCs w:val="21"/>
        </w:rPr>
        <w:t>For how to fill in the Appendix, see “Supplementary Comments” sheet in that excel file.</w:t>
      </w:r>
    </w:p>
    <w:p w14:paraId="45F70968" w14:textId="7640AA64" w:rsidR="00BA0226" w:rsidRPr="00362214" w:rsidRDefault="007C7B2E" w:rsidP="00536C8F">
      <w:pPr>
        <w:pStyle w:val="a8"/>
        <w:numPr>
          <w:ilvl w:val="0"/>
          <w:numId w:val="5"/>
        </w:numPr>
        <w:rPr>
          <w:rFonts w:ascii="Times New Roman" w:eastAsiaTheme="minorHAnsi" w:hAnsi="Times New Roman"/>
          <w:szCs w:val="21"/>
        </w:rPr>
      </w:pPr>
      <w:r w:rsidRPr="00362214">
        <w:rPr>
          <w:rFonts w:ascii="Times New Roman" w:eastAsiaTheme="minorHAnsi" w:hAnsi="Times New Roman"/>
          <w:szCs w:val="21"/>
        </w:rPr>
        <w:t xml:space="preserve">Confirmatory evaluation can be applied for only in respect of the patent for which essential patent evaluation has been granted for the subject portion of </w:t>
      </w:r>
      <w:r w:rsidR="00F135AA">
        <w:rPr>
          <w:rFonts w:ascii="Times New Roman" w:eastAsiaTheme="minorHAnsi" w:hAnsi="Times New Roman"/>
          <w:szCs w:val="21"/>
        </w:rPr>
        <w:t xml:space="preserve">the </w:t>
      </w:r>
      <w:r w:rsidRPr="00362214">
        <w:rPr>
          <w:rFonts w:ascii="Times New Roman" w:eastAsiaTheme="minorHAnsi" w:hAnsi="Times New Roman"/>
          <w:szCs w:val="21"/>
        </w:rPr>
        <w:t xml:space="preserve">standard consisting exclusively of portions of the standard that the standard listed in Appendix 1-4 “CATV(UHDTV) Applicable Standards” of the Procedural Rules for Essential Patent Evaluation complies with, etc. included in Appendix 1-3 “Subject Technical Standards for Ultra High Definition Television Satellite Broadcasting (UHDTV) Patent Pool” </w:t>
      </w:r>
      <w:r w:rsidRPr="00362214">
        <w:rPr>
          <w:rFonts w:ascii="Times New Roman" w:eastAsiaTheme="minorHAnsi" w:hAnsi="Times New Roman"/>
          <w:szCs w:val="21"/>
        </w:rPr>
        <w:lastRenderedPageBreak/>
        <w:t>of the Procedural Rules for Essential Patent Evaluation.</w:t>
      </w:r>
    </w:p>
    <w:p w14:paraId="3130BE36" w14:textId="73619ED9" w:rsidR="00BA0226" w:rsidRPr="00362214" w:rsidRDefault="00BB37FB" w:rsidP="00536C8F">
      <w:pPr>
        <w:pStyle w:val="a8"/>
        <w:numPr>
          <w:ilvl w:val="0"/>
          <w:numId w:val="5"/>
        </w:numPr>
        <w:rPr>
          <w:rFonts w:ascii="Times New Roman" w:eastAsiaTheme="minorHAnsi" w:hAnsi="Times New Roman"/>
          <w:szCs w:val="21"/>
        </w:rPr>
      </w:pPr>
      <w:r w:rsidRPr="00362214">
        <w:rPr>
          <w:rFonts w:ascii="Times New Roman" w:eastAsiaTheme="minorHAnsi" w:hAnsi="Times New Roman"/>
          <w:szCs w:val="21"/>
        </w:rPr>
        <w:t>If independent multiple purports of the application in respect of the same claim have been filed and essential patent evaluation is granted for them,</w:t>
      </w:r>
    </w:p>
    <w:p w14:paraId="35FDF8E1" w14:textId="7A79E9B2" w:rsidR="00BA0226" w:rsidRPr="00362214" w:rsidRDefault="007C7B2E" w:rsidP="00116A50">
      <w:pPr>
        <w:pStyle w:val="a8"/>
        <w:ind w:leftChars="100" w:left="420" w:hangingChars="100" w:hanging="210"/>
        <w:jc w:val="left"/>
        <w:rPr>
          <w:rFonts w:ascii="Times New Roman" w:eastAsiaTheme="minorHAnsi" w:hAnsi="Times New Roman"/>
          <w:szCs w:val="21"/>
        </w:rPr>
      </w:pPr>
      <w:r w:rsidRPr="00362214">
        <w:rPr>
          <w:rFonts w:ascii="Times New Roman" w:eastAsiaTheme="minorHAnsi" w:hAnsi="Times New Roman"/>
          <w:szCs w:val="21"/>
        </w:rPr>
        <w:t>- If at least one of the purports of the application falls under</w:t>
      </w:r>
      <w:r w:rsidR="00CE4EA0">
        <w:rPr>
          <w:rFonts w:ascii="Times New Roman" w:eastAsiaTheme="minorHAnsi" w:hAnsi="Times New Roman"/>
          <w:szCs w:val="21"/>
        </w:rPr>
        <w:t xml:space="preserve"> (ii)</w:t>
      </w:r>
      <w:r w:rsidRPr="00362214">
        <w:rPr>
          <w:rFonts w:ascii="Times New Roman" w:eastAsiaTheme="minorHAnsi" w:hAnsi="Times New Roman"/>
          <w:szCs w:val="21"/>
        </w:rPr>
        <w:t xml:space="preserve"> above, it can be the subject of application for confirmatory evaluation.</w:t>
      </w:r>
    </w:p>
    <w:p w14:paraId="6B41B2B7" w14:textId="0C295788" w:rsidR="00BA0226" w:rsidRPr="00362214" w:rsidRDefault="007C7B2E" w:rsidP="00536C8F">
      <w:pPr>
        <w:pStyle w:val="a8"/>
        <w:ind w:leftChars="100" w:left="420" w:hangingChars="100" w:hanging="210"/>
        <w:jc w:val="left"/>
        <w:rPr>
          <w:rFonts w:ascii="Times New Roman" w:eastAsiaTheme="minorHAnsi" w:hAnsi="Times New Roman"/>
          <w:szCs w:val="21"/>
          <w:highlight w:val="yellow"/>
        </w:rPr>
      </w:pPr>
      <w:r w:rsidRPr="00362214">
        <w:rPr>
          <w:rFonts w:ascii="Times New Roman" w:eastAsiaTheme="minorHAnsi" w:hAnsi="Times New Roman"/>
          <w:szCs w:val="21"/>
        </w:rPr>
        <w:t xml:space="preserve">- If the application is granted essential patent evaluation in combination </w:t>
      </w:r>
      <w:r w:rsidR="00A13F89">
        <w:rPr>
          <w:rFonts w:ascii="Times New Roman" w:eastAsiaTheme="minorHAnsi" w:hAnsi="Times New Roman"/>
          <w:szCs w:val="21"/>
        </w:rPr>
        <w:t>with</w:t>
      </w:r>
      <w:r w:rsidR="00A13F89" w:rsidRPr="00362214">
        <w:rPr>
          <w:rFonts w:ascii="Times New Roman" w:eastAsiaTheme="minorHAnsi" w:hAnsi="Times New Roman"/>
          <w:szCs w:val="21"/>
        </w:rPr>
        <w:t xml:space="preserve"> </w:t>
      </w:r>
      <w:r w:rsidRPr="00362214">
        <w:rPr>
          <w:rFonts w:ascii="Times New Roman" w:eastAsiaTheme="minorHAnsi" w:hAnsi="Times New Roman"/>
          <w:szCs w:val="21"/>
        </w:rPr>
        <w:t xml:space="preserve">a portion of </w:t>
      </w:r>
      <w:r w:rsidR="00A13F89">
        <w:rPr>
          <w:rFonts w:ascii="Times New Roman" w:eastAsiaTheme="minorHAnsi" w:hAnsi="Times New Roman"/>
          <w:szCs w:val="21"/>
        </w:rPr>
        <w:t xml:space="preserve">the </w:t>
      </w:r>
      <w:r w:rsidRPr="00362214">
        <w:rPr>
          <w:rFonts w:ascii="Times New Roman" w:eastAsiaTheme="minorHAnsi" w:hAnsi="Times New Roman"/>
          <w:szCs w:val="21"/>
        </w:rPr>
        <w:t xml:space="preserve">standard that corresponds to </w:t>
      </w:r>
      <w:r w:rsidR="00CE4EA0" w:rsidRPr="00CE4EA0">
        <w:rPr>
          <w:rFonts w:ascii="Times New Roman" w:eastAsiaTheme="minorHAnsi" w:hAnsi="Times New Roman" w:hint="eastAsia"/>
          <w:szCs w:val="21"/>
        </w:rPr>
        <w:t>(</w:t>
      </w:r>
      <w:r w:rsidR="00CE4EA0" w:rsidRPr="00CE4EA0">
        <w:rPr>
          <w:rFonts w:ascii="Times New Roman" w:eastAsiaTheme="minorHAnsi" w:hAnsi="Times New Roman"/>
          <w:szCs w:val="21"/>
        </w:rPr>
        <w:t>ii)</w:t>
      </w:r>
      <w:r w:rsidRPr="00362214">
        <w:rPr>
          <w:rFonts w:ascii="Times New Roman" w:eastAsiaTheme="minorHAnsi" w:hAnsi="Times New Roman"/>
          <w:szCs w:val="21"/>
        </w:rPr>
        <w:t xml:space="preserve"> above and a portion that does not correspond thereto, it cannot be the subject of application for confirmatory evaluation.</w:t>
      </w:r>
    </w:p>
    <w:p w14:paraId="7D8F6CBC" w14:textId="2BCBB4AF" w:rsidR="00BA0226" w:rsidRPr="00362214" w:rsidRDefault="00536C8F" w:rsidP="00536C8F">
      <w:pPr>
        <w:pStyle w:val="a8"/>
        <w:ind w:left="1680" w:hangingChars="800" w:hanging="1680"/>
        <w:rPr>
          <w:rFonts w:ascii="Times New Roman" w:eastAsiaTheme="minorHAnsi" w:hAnsi="Times New Roman"/>
          <w:szCs w:val="21"/>
          <w:highlight w:val="yellow"/>
        </w:rPr>
      </w:pPr>
      <w:r w:rsidRPr="00362214">
        <w:rPr>
          <w:rFonts w:ascii="Times New Roman" w:eastAsiaTheme="minorHAnsi" w:hAnsi="Times New Roman"/>
          <w:szCs w:val="21"/>
        </w:rPr>
        <w:t xml:space="preserve">[Example] (Case 1) If the purports of the essential patent evaluation already granted are both of “It is determined that Claim 1 is essential to ...... of the ARIB Standard STD-B62.” and “It is determined that Claim 1 is essential to ...... of the ARIB Standard STD-B63.”, and in respect of at least one of them the CATV(UHDTV) standard </w:t>
      </w:r>
      <w:r w:rsidR="00F61779" w:rsidRPr="00362214">
        <w:rPr>
          <w:rFonts w:ascii="Times New Roman" w:eastAsiaTheme="minorHAnsi" w:hAnsi="Times New Roman"/>
          <w:szCs w:val="21"/>
        </w:rPr>
        <w:t>quotes</w:t>
      </w:r>
      <w:r w:rsidRPr="00362214">
        <w:rPr>
          <w:rFonts w:ascii="Times New Roman" w:eastAsiaTheme="minorHAnsi" w:hAnsi="Times New Roman"/>
          <w:szCs w:val="21"/>
        </w:rPr>
        <w:t xml:space="preserve"> and complies with the subject portion of </w:t>
      </w:r>
      <w:r w:rsidR="00273167">
        <w:rPr>
          <w:rFonts w:ascii="Times New Roman" w:eastAsiaTheme="minorHAnsi" w:hAnsi="Times New Roman" w:hint="eastAsia"/>
          <w:szCs w:val="21"/>
        </w:rPr>
        <w:t xml:space="preserve">the </w:t>
      </w:r>
      <w:r w:rsidRPr="00362214">
        <w:rPr>
          <w:rFonts w:ascii="Times New Roman" w:eastAsiaTheme="minorHAnsi" w:hAnsi="Times New Roman"/>
          <w:szCs w:val="21"/>
        </w:rPr>
        <w:t>standard of that essential patent evaluation, it can be the subject of application for confirmatory evaluation.</w:t>
      </w:r>
    </w:p>
    <w:p w14:paraId="3595C28D" w14:textId="77777777" w:rsidR="00536C8F" w:rsidRPr="00362214" w:rsidRDefault="00536C8F" w:rsidP="00116A50">
      <w:pPr>
        <w:pStyle w:val="a8"/>
        <w:rPr>
          <w:rFonts w:ascii="Times New Roman" w:eastAsiaTheme="minorHAnsi" w:hAnsi="Times New Roman"/>
          <w:szCs w:val="21"/>
          <w:highlight w:val="yellow"/>
        </w:rPr>
      </w:pPr>
    </w:p>
    <w:p w14:paraId="2150EFB2" w14:textId="162FDE27" w:rsidR="00BA0226" w:rsidRPr="00362214" w:rsidRDefault="00536C8F" w:rsidP="00536C8F">
      <w:pPr>
        <w:pStyle w:val="a8"/>
        <w:ind w:leftChars="267" w:left="1699" w:hangingChars="542" w:hanging="1138"/>
        <w:rPr>
          <w:rFonts w:ascii="Times New Roman" w:eastAsiaTheme="minorHAnsi" w:hAnsi="Times New Roman"/>
          <w:szCs w:val="21"/>
          <w:highlight w:val="yellow"/>
        </w:rPr>
      </w:pPr>
      <w:r w:rsidRPr="00362214">
        <w:rPr>
          <w:rFonts w:ascii="Times New Roman" w:eastAsiaTheme="minorHAnsi" w:hAnsi="Times New Roman"/>
          <w:szCs w:val="21"/>
        </w:rPr>
        <w:t xml:space="preserve">(Case 2) If the essential patent evaluation already granted is that “It is determined that Claim 1 is essential to ...... of the ARIB Standard STD-B62 and ...... of the ARIB Standard STD-B63.”, and the CATV(UHDTV) standard </w:t>
      </w:r>
      <w:r w:rsidR="00F61779" w:rsidRPr="00362214">
        <w:rPr>
          <w:rFonts w:ascii="Times New Roman" w:eastAsiaTheme="minorHAnsi" w:hAnsi="Times New Roman"/>
          <w:szCs w:val="21"/>
        </w:rPr>
        <w:t>quotes</w:t>
      </w:r>
      <w:r w:rsidRPr="00362214">
        <w:rPr>
          <w:rFonts w:ascii="Times New Roman" w:eastAsiaTheme="minorHAnsi" w:hAnsi="Times New Roman"/>
          <w:szCs w:val="21"/>
        </w:rPr>
        <w:t xml:space="preserve"> and complies with </w:t>
      </w:r>
      <w:r w:rsidR="004777DD">
        <w:rPr>
          <w:rFonts w:ascii="Times New Roman" w:eastAsiaTheme="minorHAnsi" w:hAnsi="Times New Roman" w:hint="eastAsia"/>
          <w:szCs w:val="21"/>
        </w:rPr>
        <w:t xml:space="preserve">only a </w:t>
      </w:r>
      <w:r w:rsidRPr="00362214">
        <w:rPr>
          <w:rFonts w:ascii="Times New Roman" w:eastAsiaTheme="minorHAnsi" w:hAnsi="Times New Roman"/>
          <w:szCs w:val="21"/>
        </w:rPr>
        <w:t xml:space="preserve">part of the subject portion of </w:t>
      </w:r>
      <w:r w:rsidR="004F1488">
        <w:rPr>
          <w:rFonts w:ascii="Times New Roman" w:eastAsiaTheme="minorHAnsi" w:hAnsi="Times New Roman"/>
          <w:szCs w:val="21"/>
        </w:rPr>
        <w:t xml:space="preserve">the </w:t>
      </w:r>
      <w:r w:rsidRPr="00362214">
        <w:rPr>
          <w:rFonts w:ascii="Times New Roman" w:eastAsiaTheme="minorHAnsi" w:hAnsi="Times New Roman"/>
          <w:szCs w:val="21"/>
        </w:rPr>
        <w:t>standard, it cannot be the subject of application for confirmatory evaluation.</w:t>
      </w:r>
    </w:p>
    <w:p w14:paraId="1912F52E" w14:textId="77777777" w:rsidR="00116A50" w:rsidRDefault="00116A50" w:rsidP="00536C8F">
      <w:pPr>
        <w:pStyle w:val="a8"/>
        <w:rPr>
          <w:rFonts w:ascii="Times New Roman" w:eastAsiaTheme="minorHAnsi" w:hAnsi="Times New Roman"/>
          <w:szCs w:val="21"/>
        </w:rPr>
      </w:pPr>
    </w:p>
    <w:p w14:paraId="0530EC0E" w14:textId="456A462D" w:rsidR="00002E9C" w:rsidRPr="00362214" w:rsidRDefault="00021360" w:rsidP="00536C8F">
      <w:pPr>
        <w:pStyle w:val="a8"/>
        <w:rPr>
          <w:rFonts w:ascii="Times New Roman" w:eastAsiaTheme="minorHAnsi" w:hAnsi="Times New Roman"/>
          <w:szCs w:val="21"/>
        </w:rPr>
      </w:pPr>
      <w:r w:rsidRPr="00362214">
        <w:rPr>
          <w:rFonts w:ascii="Times New Roman" w:eastAsiaTheme="minorHAnsi" w:hAnsi="Times New Roman"/>
          <w:szCs w:val="21"/>
        </w:rPr>
        <w:t>(Note 5)</w:t>
      </w:r>
    </w:p>
    <w:p w14:paraId="56B69B04" w14:textId="7027CBF5" w:rsidR="00002E9C" w:rsidRPr="00362214" w:rsidRDefault="00021360" w:rsidP="00536C8F">
      <w:pPr>
        <w:pStyle w:val="a8"/>
        <w:ind w:leftChars="100" w:left="210" w:firstLineChars="100" w:firstLine="210"/>
        <w:rPr>
          <w:rFonts w:ascii="Times New Roman" w:eastAsiaTheme="minorHAnsi" w:hAnsi="Times New Roman"/>
          <w:szCs w:val="21"/>
        </w:rPr>
      </w:pPr>
      <w:r w:rsidRPr="00362214">
        <w:rPr>
          <w:rFonts w:ascii="Times New Roman" w:eastAsiaTheme="minorHAnsi" w:hAnsi="Times New Roman"/>
          <w:szCs w:val="21"/>
        </w:rPr>
        <w:t>A duplicate of the cover page of the CATV(UHDTV) applicable standard containing a description that “comply with, etc. the UHDTV Standard”, and the relevant pages thereof containing that description shall be submitted.</w:t>
      </w:r>
    </w:p>
    <w:sectPr w:rsidR="00002E9C" w:rsidRPr="00362214" w:rsidSect="00CF1A3F">
      <w:headerReference w:type="default" r:id="rId8"/>
      <w:footerReference w:type="even" r:id="rId9"/>
      <w:footerReference w:type="default" r:id="rId10"/>
      <w:pgSz w:w="11906" w:h="16838" w:code="9"/>
      <w:pgMar w:top="1021" w:right="1418" w:bottom="1021" w:left="1418" w:header="851" w:footer="992" w:gutter="0"/>
      <w:pgNumType w:fmt="numberInDash"/>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FD65" w14:textId="77777777" w:rsidR="00A7571D" w:rsidRDefault="00A7571D" w:rsidP="002924D4">
      <w:r>
        <w:separator/>
      </w:r>
    </w:p>
  </w:endnote>
  <w:endnote w:type="continuationSeparator" w:id="0">
    <w:p w14:paraId="2CE5432E" w14:textId="77777777" w:rsidR="00A7571D" w:rsidRDefault="00A7571D" w:rsidP="0029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33DF" w14:textId="77777777" w:rsidR="003846C8" w:rsidRDefault="003846C8" w:rsidP="00CF1A3F">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2844A291" w14:textId="77777777" w:rsidR="003846C8" w:rsidRDefault="003846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E74A" w14:textId="01068BFF" w:rsidR="003846C8" w:rsidRDefault="003846C8" w:rsidP="00CF1A3F">
    <w:pPr>
      <w:pStyle w:val="a6"/>
      <w:ind w:right="70"/>
      <w:jc w:val="right"/>
    </w:pPr>
  </w:p>
  <w:p w14:paraId="73356B22" w14:textId="77777777" w:rsidR="003F43B8" w:rsidRPr="0079169F" w:rsidRDefault="003F43B8" w:rsidP="00CF1A3F">
    <w:pPr>
      <w:pStyle w:val="a6"/>
      <w:ind w:right="70"/>
      <w:jc w:val="right"/>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164A" w14:textId="77777777" w:rsidR="00A7571D" w:rsidRDefault="00A7571D" w:rsidP="002924D4">
      <w:r>
        <w:separator/>
      </w:r>
    </w:p>
  </w:footnote>
  <w:footnote w:type="continuationSeparator" w:id="0">
    <w:p w14:paraId="7C3173D4" w14:textId="77777777" w:rsidR="00A7571D" w:rsidRDefault="00A7571D" w:rsidP="0029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FAD3" w14:textId="373E1ABF" w:rsidR="00BA0226" w:rsidRPr="00362214" w:rsidRDefault="00536C8F" w:rsidP="00536C8F">
    <w:pPr>
      <w:pStyle w:val="a4"/>
      <w:ind w:right="420"/>
      <w:rPr>
        <w:rFonts w:ascii="Times New Roman" w:eastAsia="ＭＳ Ｐゴシック" w:hAnsi="Times New Roman"/>
        <w:sz w:val="18"/>
      </w:rPr>
    </w:pPr>
    <w:r w:rsidRPr="00362214">
      <w:rPr>
        <w:rFonts w:ascii="Times New Roman" w:eastAsiaTheme="minorHAnsi" w:hAnsi="Times New Roman"/>
        <w:szCs w:val="21"/>
      </w:rPr>
      <w:t>(UHDTV) applicable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2AF"/>
    <w:multiLevelType w:val="hybridMultilevel"/>
    <w:tmpl w:val="FE24767E"/>
    <w:lvl w:ilvl="0" w:tplc="04090011">
      <w:start w:val="2"/>
      <w:numFmt w:val="decimalEnclosedCircle"/>
      <w:lvlText w:val="%1"/>
      <w:lvlJc w:val="left"/>
      <w:pPr>
        <w:tabs>
          <w:tab w:val="num" w:pos="420"/>
        </w:tabs>
        <w:ind w:left="420" w:hanging="420"/>
      </w:pPr>
      <w:rPr>
        <w:rFonts w:hint="default"/>
      </w:rPr>
    </w:lvl>
    <w:lvl w:ilvl="1" w:tplc="DF86D710">
      <w:start w:val="1"/>
      <w:numFmt w:val="lowerRoman"/>
      <w:lvlText w:val="(%2)"/>
      <w:lvlJc w:val="left"/>
      <w:pPr>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E12A3"/>
    <w:multiLevelType w:val="hybridMultilevel"/>
    <w:tmpl w:val="3DFEA588"/>
    <w:lvl w:ilvl="0" w:tplc="13201FB8">
      <w:start w:val="1"/>
      <w:numFmt w:val="decimalEnclosedCircle"/>
      <w:lvlText w:val="%1"/>
      <w:lvlJc w:val="left"/>
      <w:pPr>
        <w:tabs>
          <w:tab w:val="num" w:pos="435"/>
        </w:tabs>
        <w:ind w:left="435" w:hanging="43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E23D5B"/>
    <w:multiLevelType w:val="hybridMultilevel"/>
    <w:tmpl w:val="ED5C9726"/>
    <w:lvl w:ilvl="0" w:tplc="E21E2BA6">
      <w:start w:val="1"/>
      <w:numFmt w:val="low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712A7D"/>
    <w:multiLevelType w:val="hybridMultilevel"/>
    <w:tmpl w:val="85021858"/>
    <w:lvl w:ilvl="0" w:tplc="BD282B28">
      <w:start w:val="1"/>
      <w:numFmt w:val="low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C1036"/>
    <w:multiLevelType w:val="hybridMultilevel"/>
    <w:tmpl w:val="D9146646"/>
    <w:lvl w:ilvl="0" w:tplc="B76ACD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7B21929"/>
    <w:multiLevelType w:val="hybridMultilevel"/>
    <w:tmpl w:val="708AD912"/>
    <w:lvl w:ilvl="0" w:tplc="CB6691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29B140A"/>
    <w:multiLevelType w:val="hybridMultilevel"/>
    <w:tmpl w:val="0D5E0C52"/>
    <w:lvl w:ilvl="0" w:tplc="BD282B28">
      <w:start w:val="1"/>
      <w:numFmt w:val="low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022BD9"/>
    <w:multiLevelType w:val="hybridMultilevel"/>
    <w:tmpl w:val="F11C412A"/>
    <w:lvl w:ilvl="0" w:tplc="BD282B28">
      <w:start w:val="1"/>
      <w:numFmt w:val="lowerRoman"/>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5"/>
  </w:num>
  <w:num w:numId="4">
    <w:abstractNumId w:val="4"/>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3F"/>
    <w:rsid w:val="00002E9C"/>
    <w:rsid w:val="00021360"/>
    <w:rsid w:val="000244C4"/>
    <w:rsid w:val="00027CD2"/>
    <w:rsid w:val="000323FD"/>
    <w:rsid w:val="0004463B"/>
    <w:rsid w:val="00044E6B"/>
    <w:rsid w:val="000613E6"/>
    <w:rsid w:val="00065CA8"/>
    <w:rsid w:val="00067579"/>
    <w:rsid w:val="00070DF2"/>
    <w:rsid w:val="000D28A0"/>
    <w:rsid w:val="000F31D3"/>
    <w:rsid w:val="00102662"/>
    <w:rsid w:val="00103F09"/>
    <w:rsid w:val="00116A50"/>
    <w:rsid w:val="00120CD8"/>
    <w:rsid w:val="001216D6"/>
    <w:rsid w:val="0012303D"/>
    <w:rsid w:val="001236BE"/>
    <w:rsid w:val="00160D50"/>
    <w:rsid w:val="00163B99"/>
    <w:rsid w:val="0017041F"/>
    <w:rsid w:val="0018530B"/>
    <w:rsid w:val="001A2A89"/>
    <w:rsid w:val="001B47F4"/>
    <w:rsid w:val="001D0388"/>
    <w:rsid w:val="001E025B"/>
    <w:rsid w:val="001E1FEF"/>
    <w:rsid w:val="001F5F83"/>
    <w:rsid w:val="001F6023"/>
    <w:rsid w:val="00216913"/>
    <w:rsid w:val="00267A36"/>
    <w:rsid w:val="00273167"/>
    <w:rsid w:val="00275EBC"/>
    <w:rsid w:val="002924D4"/>
    <w:rsid w:val="00292C48"/>
    <w:rsid w:val="00293964"/>
    <w:rsid w:val="002A52FE"/>
    <w:rsid w:val="002B04DD"/>
    <w:rsid w:val="002B5402"/>
    <w:rsid w:val="002C12C8"/>
    <w:rsid w:val="002C1E64"/>
    <w:rsid w:val="0031119A"/>
    <w:rsid w:val="00316A3C"/>
    <w:rsid w:val="00322229"/>
    <w:rsid w:val="00342A7D"/>
    <w:rsid w:val="0034606D"/>
    <w:rsid w:val="00346E0D"/>
    <w:rsid w:val="00362214"/>
    <w:rsid w:val="00372D32"/>
    <w:rsid w:val="003846C8"/>
    <w:rsid w:val="003A16C1"/>
    <w:rsid w:val="003B2DE3"/>
    <w:rsid w:val="003E597D"/>
    <w:rsid w:val="003F43B8"/>
    <w:rsid w:val="004304FE"/>
    <w:rsid w:val="00430FA2"/>
    <w:rsid w:val="00431005"/>
    <w:rsid w:val="00442120"/>
    <w:rsid w:val="004777DD"/>
    <w:rsid w:val="00477D1E"/>
    <w:rsid w:val="00496277"/>
    <w:rsid w:val="004F1488"/>
    <w:rsid w:val="00530720"/>
    <w:rsid w:val="00536C8F"/>
    <w:rsid w:val="0056704A"/>
    <w:rsid w:val="00597061"/>
    <w:rsid w:val="005B6EAE"/>
    <w:rsid w:val="0060679A"/>
    <w:rsid w:val="0067174A"/>
    <w:rsid w:val="00677BDA"/>
    <w:rsid w:val="006B54BD"/>
    <w:rsid w:val="006C2579"/>
    <w:rsid w:val="00733771"/>
    <w:rsid w:val="00750505"/>
    <w:rsid w:val="00771C87"/>
    <w:rsid w:val="0078147B"/>
    <w:rsid w:val="007B7DFF"/>
    <w:rsid w:val="007C7B2E"/>
    <w:rsid w:val="007E6A4C"/>
    <w:rsid w:val="00895010"/>
    <w:rsid w:val="00896E51"/>
    <w:rsid w:val="008C34D2"/>
    <w:rsid w:val="008D1206"/>
    <w:rsid w:val="008F6210"/>
    <w:rsid w:val="0090310C"/>
    <w:rsid w:val="00912C1C"/>
    <w:rsid w:val="00915EB6"/>
    <w:rsid w:val="00997E4D"/>
    <w:rsid w:val="009B54F7"/>
    <w:rsid w:val="009D6D74"/>
    <w:rsid w:val="009E4EBC"/>
    <w:rsid w:val="009E5616"/>
    <w:rsid w:val="00A1017E"/>
    <w:rsid w:val="00A13F89"/>
    <w:rsid w:val="00A7571D"/>
    <w:rsid w:val="00AD673B"/>
    <w:rsid w:val="00B41DBC"/>
    <w:rsid w:val="00B6015A"/>
    <w:rsid w:val="00B81159"/>
    <w:rsid w:val="00B91E26"/>
    <w:rsid w:val="00B92F1A"/>
    <w:rsid w:val="00BA0226"/>
    <w:rsid w:val="00BB37FB"/>
    <w:rsid w:val="00BB3BB3"/>
    <w:rsid w:val="00BD3657"/>
    <w:rsid w:val="00BD4AA4"/>
    <w:rsid w:val="00BD57F3"/>
    <w:rsid w:val="00C06114"/>
    <w:rsid w:val="00C31FA8"/>
    <w:rsid w:val="00C753AC"/>
    <w:rsid w:val="00C763F3"/>
    <w:rsid w:val="00C913E8"/>
    <w:rsid w:val="00CA3AF3"/>
    <w:rsid w:val="00CA42DA"/>
    <w:rsid w:val="00CE4EA0"/>
    <w:rsid w:val="00CE682B"/>
    <w:rsid w:val="00CF1A3F"/>
    <w:rsid w:val="00D0130E"/>
    <w:rsid w:val="00D275E0"/>
    <w:rsid w:val="00D54A6C"/>
    <w:rsid w:val="00D56FDC"/>
    <w:rsid w:val="00D7663C"/>
    <w:rsid w:val="00D91124"/>
    <w:rsid w:val="00DC0C73"/>
    <w:rsid w:val="00DC7F38"/>
    <w:rsid w:val="00E41490"/>
    <w:rsid w:val="00E66903"/>
    <w:rsid w:val="00E7766C"/>
    <w:rsid w:val="00E904D4"/>
    <w:rsid w:val="00E9709A"/>
    <w:rsid w:val="00EB2971"/>
    <w:rsid w:val="00EC2871"/>
    <w:rsid w:val="00F135AA"/>
    <w:rsid w:val="00F21750"/>
    <w:rsid w:val="00F245AB"/>
    <w:rsid w:val="00F45FA8"/>
    <w:rsid w:val="00F473C7"/>
    <w:rsid w:val="00F60C4A"/>
    <w:rsid w:val="00F61779"/>
    <w:rsid w:val="00FA7988"/>
    <w:rsid w:val="00FB767E"/>
    <w:rsid w:val="00FC5F28"/>
    <w:rsid w:val="00FE5290"/>
    <w:rsid w:val="00FF3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422B2"/>
  <w15:chartTrackingRefBased/>
  <w15:docId w15:val="{8A855A4A-922B-4297-AE59-66D2D59F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A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F1A3F"/>
  </w:style>
  <w:style w:type="paragraph" w:styleId="a4">
    <w:name w:val="header"/>
    <w:basedOn w:val="a"/>
    <w:link w:val="a5"/>
    <w:uiPriority w:val="99"/>
    <w:rsid w:val="00CF1A3F"/>
    <w:pPr>
      <w:tabs>
        <w:tab w:val="center" w:pos="4252"/>
        <w:tab w:val="right" w:pos="8504"/>
      </w:tabs>
      <w:snapToGrid w:val="0"/>
    </w:pPr>
  </w:style>
  <w:style w:type="character" w:customStyle="1" w:styleId="a5">
    <w:name w:val="ヘッダー (文字)"/>
    <w:basedOn w:val="a0"/>
    <w:link w:val="a4"/>
    <w:uiPriority w:val="99"/>
    <w:rsid w:val="00CF1A3F"/>
    <w:rPr>
      <w:rFonts w:ascii="Century" w:eastAsia="ＭＳ 明朝" w:hAnsi="Century" w:cs="Times New Roman"/>
      <w:szCs w:val="24"/>
    </w:rPr>
  </w:style>
  <w:style w:type="paragraph" w:styleId="a6">
    <w:name w:val="footer"/>
    <w:basedOn w:val="a"/>
    <w:link w:val="a7"/>
    <w:uiPriority w:val="99"/>
    <w:rsid w:val="00CF1A3F"/>
    <w:pPr>
      <w:tabs>
        <w:tab w:val="center" w:pos="4252"/>
        <w:tab w:val="right" w:pos="8504"/>
      </w:tabs>
      <w:snapToGrid w:val="0"/>
    </w:pPr>
  </w:style>
  <w:style w:type="character" w:customStyle="1" w:styleId="a7">
    <w:name w:val="フッター (文字)"/>
    <w:basedOn w:val="a0"/>
    <w:link w:val="a6"/>
    <w:uiPriority w:val="99"/>
    <w:rsid w:val="00CF1A3F"/>
    <w:rPr>
      <w:rFonts w:ascii="Century" w:eastAsia="ＭＳ 明朝" w:hAnsi="Century" w:cs="Times New Roman"/>
      <w:szCs w:val="24"/>
    </w:rPr>
  </w:style>
  <w:style w:type="paragraph" w:styleId="a8">
    <w:name w:val="Body Text"/>
    <w:basedOn w:val="a"/>
    <w:link w:val="a9"/>
    <w:rsid w:val="00CF1A3F"/>
  </w:style>
  <w:style w:type="character" w:customStyle="1" w:styleId="a9">
    <w:name w:val="本文 (文字)"/>
    <w:basedOn w:val="a0"/>
    <w:link w:val="a8"/>
    <w:rsid w:val="00CF1A3F"/>
    <w:rPr>
      <w:rFonts w:ascii="Century" w:eastAsia="ＭＳ 明朝" w:hAnsi="Century" w:cs="Times New Roman"/>
      <w:szCs w:val="24"/>
    </w:rPr>
  </w:style>
  <w:style w:type="paragraph" w:styleId="aa">
    <w:name w:val="Body Text First Indent"/>
    <w:basedOn w:val="a8"/>
    <w:link w:val="ab"/>
    <w:rsid w:val="00CF1A3F"/>
    <w:pPr>
      <w:ind w:firstLineChars="100" w:firstLine="210"/>
    </w:pPr>
  </w:style>
  <w:style w:type="character" w:customStyle="1" w:styleId="ab">
    <w:name w:val="本文字下げ (文字)"/>
    <w:basedOn w:val="a9"/>
    <w:link w:val="aa"/>
    <w:rsid w:val="00CF1A3F"/>
    <w:rPr>
      <w:rFonts w:ascii="Century" w:eastAsia="ＭＳ 明朝" w:hAnsi="Century" w:cs="Times New Roman"/>
      <w:szCs w:val="24"/>
    </w:rPr>
  </w:style>
  <w:style w:type="paragraph" w:styleId="ac">
    <w:name w:val="Balloon Text"/>
    <w:basedOn w:val="a"/>
    <w:link w:val="ad"/>
    <w:uiPriority w:val="99"/>
    <w:semiHidden/>
    <w:unhideWhenUsed/>
    <w:rsid w:val="001236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36BE"/>
    <w:rPr>
      <w:rFonts w:asciiTheme="majorHAnsi" w:eastAsiaTheme="majorEastAsia" w:hAnsiTheme="majorHAnsi" w:cstheme="majorBidi"/>
      <w:sz w:val="18"/>
      <w:szCs w:val="18"/>
    </w:rPr>
  </w:style>
  <w:style w:type="paragraph" w:styleId="ae">
    <w:name w:val="Revision"/>
    <w:hidden/>
    <w:uiPriority w:val="99"/>
    <w:semiHidden/>
    <w:rsid w:val="0043100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EC829-C0EC-478D-A9F3-BD014F49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5439</Characters>
  <Application>Microsoft Office Word</Application>
  <DocSecurity>0</DocSecurity>
  <Lines>111</Lines>
  <Paragraphs>57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Simul</cp:lastModifiedBy>
  <cp:revision>3</cp:revision>
  <dcterms:created xsi:type="dcterms:W3CDTF">2024-07-29T08:01:00Z</dcterms:created>
  <dcterms:modified xsi:type="dcterms:W3CDTF">2024-07-30T07:10:00Z</dcterms:modified>
</cp:coreProperties>
</file>